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F7EF" w14:textId="4F7CC3FF" w:rsidR="00565563" w:rsidRPr="00565563" w:rsidRDefault="00565563" w:rsidP="005655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71C69637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 (БЛОК НАСТАВА – 2 ЧАСА)</w:t>
      </w:r>
    </w:p>
    <w:p w14:paraId="6A7DA8B3" w14:textId="77777777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71BDCA71" w14:textId="77777777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190C5514" w14:textId="77777777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092895D8" w14:textId="77777777" w:rsid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1481D347" w14:textId="7E10C518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март 2026. године</w:t>
      </w:r>
    </w:p>
    <w:p w14:paraId="75092E12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7C3967FD" w14:textId="77777777" w:rsidR="00565563" w:rsidRPr="00565563" w:rsidRDefault="00565563" w:rsidP="005655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(Реализам /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Протореализам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41575410" w14:textId="77777777" w:rsidR="00565563" w:rsidRPr="00565563" w:rsidRDefault="00565563" w:rsidP="005655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Лектира: </w:t>
      </w:r>
      <w:proofErr w:type="spellStart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Вјечити</w:t>
      </w:r>
      <w:proofErr w:type="spellEnd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младожења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Јаков Игњатовић</w:t>
      </w:r>
    </w:p>
    <w:p w14:paraId="4E40CD18" w14:textId="77777777" w:rsidR="00565563" w:rsidRPr="00565563" w:rsidRDefault="00565563" w:rsidP="005655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и анализа домаће лектире</w:t>
      </w:r>
    </w:p>
    <w:p w14:paraId="2708DF0C" w14:textId="77777777" w:rsidR="00565563" w:rsidRPr="00565563" w:rsidRDefault="00565563" w:rsidP="005655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групни (дискусија по мотивационим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цјелинама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A619439" w14:textId="77777777" w:rsidR="00565563" w:rsidRPr="00565563" w:rsidRDefault="00565563" w:rsidP="005655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Текстуална (рад на одломцима), дијалошка, метода дебате</w:t>
      </w:r>
    </w:p>
    <w:p w14:paraId="2C7FFF69" w14:textId="77777777" w:rsidR="00565563" w:rsidRPr="00565563" w:rsidRDefault="00565563" w:rsidP="005655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средства: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 романа, табла, маркери, припремљене тезе за дискусију</w:t>
      </w:r>
    </w:p>
    <w:p w14:paraId="45763B88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63D6A8D2" w14:textId="77777777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крају овог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двочаса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ученик ће бити способан да:</w:t>
      </w:r>
    </w:p>
    <w:p w14:paraId="3D176704" w14:textId="77777777" w:rsidR="00565563" w:rsidRPr="00565563" w:rsidRDefault="00565563" w:rsidP="005655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одлике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протореализма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друштвено-историјски контекст живота Срба у Угарској (Сентандреја) током 19.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5D7DF6B" w14:textId="6EE85E60" w:rsidR="00565563" w:rsidRPr="00565563" w:rsidRDefault="00565563" w:rsidP="005655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композицију романа кроз контраст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генерације породице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рић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(успон и пад).</w:t>
      </w:r>
    </w:p>
    <w:p w14:paraId="05A2D2FB" w14:textId="738C7920" w:rsidR="00565563" w:rsidRPr="00565563" w:rsidRDefault="00565563" w:rsidP="005655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Психолошки профилише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ликове Софре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рића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(динамичан, радан, патријархалан) и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рића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(пасиван, кицош,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вјечити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младожења) користећи књижевнотеоријске појмове.</w:t>
      </w:r>
    </w:p>
    <w:p w14:paraId="5284A91F" w14:textId="77777777" w:rsidR="00565563" w:rsidRPr="00565563" w:rsidRDefault="00565563" w:rsidP="005655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 и објасни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медицинско-психолошке аспекте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Шамикиног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понављања и пасивности (меланхолија, хипохондрија, емоционална незрелост).</w:t>
      </w:r>
    </w:p>
    <w:p w14:paraId="4658DE1B" w14:textId="77777777" w:rsidR="00565563" w:rsidRPr="00565563" w:rsidRDefault="00565563" w:rsidP="005655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Аргументује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метафорично значење наслова романа и феномен дегенерације једне грађанске породице.</w:t>
      </w:r>
    </w:p>
    <w:p w14:paraId="5A4D9576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6D6BC008" w14:textId="77777777" w:rsidR="00565563" w:rsidRPr="00565563" w:rsidRDefault="00565563" w:rsidP="005655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Историја: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Проучавање друштвено-економских прилика Срба у Војводини и Угарској након Велике сеобе, успон трговачког сталежа и његов каснији слом услед капитализма.</w:t>
      </w:r>
    </w:p>
    <w:p w14:paraId="59B2EFE3" w14:textId="77777777" w:rsidR="00565563" w:rsidRPr="00565563" w:rsidRDefault="00565563" w:rsidP="005655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Психологија / Неуропсихијатрија: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лика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призму синдрома Петра Пана (одбијање одрастања),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хипохондријских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испада и емоционалне отуђености, што је одлична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клиничког посматрања за будуће медицинске раднике.</w:t>
      </w:r>
    </w:p>
    <w:p w14:paraId="40A9B068" w14:textId="77777777" w:rsidR="00565563" w:rsidRPr="00565563" w:rsidRDefault="00565563" w:rsidP="005655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7A9D43B">
          <v:rect id="_x0000_i1026" style="width:0;height:1.5pt" o:hralign="center" o:hrstd="t" o:hr="t" fillcolor="#a0a0a0" stroked="f"/>
        </w:pict>
      </w:r>
    </w:p>
    <w:p w14:paraId="48E1508F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БЛОК ЧАСА</w:t>
      </w:r>
    </w:p>
    <w:p w14:paraId="06DC626F" w14:textId="77777777" w:rsidR="00565563" w:rsidRPr="00565563" w:rsidRDefault="00565563" w:rsidP="005655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93FA3BD">
          <v:rect id="_x0000_i1027" style="width:0;height:1.5pt" o:hralign="center" o:hrstd="t" o:hr="t" fillcolor="#a0a0a0" stroked="f"/>
        </w:pict>
      </w:r>
    </w:p>
    <w:p w14:paraId="4FB8DFB1" w14:textId="3C88F9E6" w:rsidR="00565563" w:rsidRPr="00565563" w:rsidRDefault="00565563" w:rsidP="005655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ЧАС 1: УСПОН И СТРУКТУРА (Мајстор-Софра и генеалогија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Ки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рић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)</w:t>
      </w:r>
    </w:p>
    <w:p w14:paraId="026A58F4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10 минута)</w:t>
      </w:r>
    </w:p>
    <w:p w14:paraId="44E33F57" w14:textId="4F3AAA5F" w:rsidR="00565563" w:rsidRPr="00565563" w:rsidRDefault="00565563" w:rsidP="005655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Поздрављање ученика и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прочитаности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лектире кроз кратак блиц-квиз (нпр. </w:t>
      </w:r>
      <w:proofErr w:type="spellStart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се одвија радња? Ко је Пера? Чиме се бавио Софра?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D01B703" w14:textId="77777777" w:rsidR="00565563" w:rsidRPr="00565563" w:rsidRDefault="00565563" w:rsidP="005655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Историјски оквир: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Професорка објашњава феномен Сентандреје – некадашњег богатог српског трговачког центра који у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писања романа постаје „музеј живих мртваца“.</w:t>
      </w:r>
    </w:p>
    <w:p w14:paraId="25D6C6BB" w14:textId="77777777" w:rsidR="00565563" w:rsidRPr="00565563" w:rsidRDefault="00565563" w:rsidP="005655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Записујем наслов на табли: </w:t>
      </w: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Лектира: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Вјечити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младожења – Јаков Игњатовић (1875)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B92C934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093D9E7E" w14:textId="77777777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А. Композиција и генеалошки контраст романа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Објашњавам ученицима да је роман структурисан хронолошки, пратећи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генерације:</w:t>
      </w:r>
    </w:p>
    <w:p w14:paraId="1BF61002" w14:textId="32634661" w:rsidR="00565563" w:rsidRPr="00565563" w:rsidRDefault="00565563" w:rsidP="005655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Прва половина романа: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Доба мајстор-Софре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рића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рада, стицања, јаке воље, успона породице).</w:t>
      </w:r>
    </w:p>
    <w:p w14:paraId="49D0D419" w14:textId="77777777" w:rsidR="00565563" w:rsidRPr="00565563" w:rsidRDefault="00565563" w:rsidP="005655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Друга половина романа: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Доба његових синова, превасходно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распипања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пасивности,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кицоштва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пада).</w:t>
      </w:r>
    </w:p>
    <w:p w14:paraId="6B65A5D6" w14:textId="61BDE46A" w:rsidR="00565563" w:rsidRPr="00565563" w:rsidRDefault="00565563" w:rsidP="005655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Софра </m:t>
          </m:r>
          <w:proofErr w:type="spellStart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К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ирић</m:t>
          </m:r>
          <w:proofErr w:type="spellEnd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 (Рад / Успон)</m:t>
          </m:r>
          <m:r>
            <w:rPr>
              <w:rFonts w:ascii="Cambria Math" w:eastAsia="Times New Roman" w:hAnsi="Cambria Math" w:cs="Times New Roman"/>
              <w:i/>
              <w:kern w:val="0"/>
              <w:sz w:val="24"/>
              <w:szCs w:val="24"/>
              <w:lang w:eastAsia="sr-Cyrl-RS"/>
              <w14:ligatures w14:val="none"/>
            </w:rPr>
            <m:t> 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⟷</m:t>
          </m:r>
          <m:r>
            <w:rPr>
              <w:rFonts w:ascii="Cambria Math" w:eastAsia="Times New Roman" w:hAnsi="Cambria Math" w:cs="Times New Roman"/>
              <w:i/>
              <w:kern w:val="0"/>
              <w:sz w:val="24"/>
              <w:szCs w:val="24"/>
              <w:lang w:eastAsia="sr-Cyrl-RS"/>
              <w14:ligatures w14:val="none"/>
            </w:rPr>
            <m:t> 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Шамика Ки</m:t>
          </m:r>
          <w:proofErr w:type="spellStart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рић</m:t>
          </m:r>
          <w:proofErr w:type="spellEnd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 (Забава / Пад)</m:t>
          </m:r>
        </m:oMath>
      </m:oMathPara>
    </w:p>
    <w:p w14:paraId="3597EC04" w14:textId="77777777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Б. Анализа лика Софре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Килибара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Позивам ученике да изнесу цитате или описе Софре.</w:t>
      </w:r>
    </w:p>
    <w:p w14:paraId="2046373D" w14:textId="77777777" w:rsidR="00565563" w:rsidRPr="00565563" w:rsidRDefault="00565563" w:rsidP="00565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Особине: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Чврст, деспотски строг али праведан, патријархалан глава породице, штедљив, посвећен трговини. Он представља енергију која ствара.</w:t>
      </w:r>
    </w:p>
    <w:p w14:paraId="40C1D436" w14:textId="77777777" w:rsidR="00565563" w:rsidRPr="00565563" w:rsidRDefault="00565563" w:rsidP="00565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Проблем: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Његов трагични пропуст је што синове васпитава у изобиљу, не преносећи на њих култ рада. Његова ћерка Катица је једина наследила његову енергију, али као жена у том времену нема право гласа ни моћ вођења послова.</w:t>
      </w:r>
    </w:p>
    <w:p w14:paraId="66F6E62B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1. часа (око 5 минута)</w:t>
      </w:r>
    </w:p>
    <w:p w14:paraId="28E8F58F" w14:textId="08A7CECA" w:rsidR="00565563" w:rsidRPr="00565563" w:rsidRDefault="00565563" w:rsidP="005655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Резиме првог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Софра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рић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стуб старе Сентандреје. Његовом смрћу руши се породична тврђава.</w:t>
      </w:r>
    </w:p>
    <w:p w14:paraId="0C21450C" w14:textId="77777777" w:rsidR="00565563" w:rsidRPr="00565563" w:rsidRDefault="00565563" w:rsidP="005655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Пауза/прелаз на сљедећу тему.</w:t>
      </w:r>
    </w:p>
    <w:p w14:paraId="73628585" w14:textId="77777777" w:rsidR="00565563" w:rsidRPr="00565563" w:rsidRDefault="00565563" w:rsidP="005655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9796E5D">
          <v:rect id="_x0000_i1028" style="width:0;height:1.5pt" o:hralign="center" o:hrstd="t" o:hr="t" fillcolor="#a0a0a0" stroked="f"/>
        </w:pict>
      </w:r>
    </w:p>
    <w:p w14:paraId="25A926F2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ЧАС 2: ПАД И ПСИХОЛОГИЈА (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Шамика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и феномен „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Вјечитог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младожење”)</w:t>
      </w:r>
    </w:p>
    <w:p w14:paraId="6547CD7B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 минута)</w:t>
      </w:r>
    </w:p>
    <w:p w14:paraId="0EA2D109" w14:textId="28B4BE9A" w:rsidR="00565563" w:rsidRPr="00565563" w:rsidRDefault="00565563" w:rsidP="005655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Улазак у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психологизацију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лика. Постављам питање: </w:t>
      </w:r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„Како бисте ви, из угла будућих здравствених радника, описали </w:t>
      </w:r>
      <w:proofErr w:type="spellStart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који </w:t>
      </w:r>
      <w:proofErr w:type="spellStart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цио</w:t>
      </w:r>
      <w:proofErr w:type="spellEnd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живот проведе бирајући савршену жену, пази на сваку флеку на </w:t>
      </w:r>
      <w:proofErr w:type="spellStart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јелу</w:t>
      </w:r>
      <w:proofErr w:type="spellEnd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а плаши се и најмање промаје?“</w:t>
      </w:r>
    </w:p>
    <w:p w14:paraId="173A0895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28680C74" w14:textId="77E7FEFC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А. Детаљна анализа лика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Шамике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Ки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рића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Записујемо на табли кључне одреднице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Шамикиног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лика:</w:t>
      </w:r>
    </w:p>
    <w:p w14:paraId="3AB28D31" w14:textId="77777777" w:rsidR="00565563" w:rsidRPr="00565563" w:rsidRDefault="00565563" w:rsidP="005655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Кицош (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Фанфарон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Оптерећен спољашњим изгледом, фризуром, финим манирима, париском модом, путовањима. Он троши оно што је отац створио.</w:t>
      </w:r>
    </w:p>
    <w:p w14:paraId="6EDF5C7A" w14:textId="77777777" w:rsidR="00565563" w:rsidRPr="00565563" w:rsidRDefault="00565563" w:rsidP="005655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Клиничка слика пасивности: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показује знаке емоционалне незрелости. Он се плаши стварног живота, одговорности коју доноси брак и вођење трговине. Због тога користи изговоре.</w:t>
      </w:r>
    </w:p>
    <w:p w14:paraId="09EB9FB2" w14:textId="77777777" w:rsidR="00565563" w:rsidRPr="00565563" w:rsidRDefault="00565563" w:rsidP="005655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Хипохондрија: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Игњатовић иронично описује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Шамикин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страх од болести, влаге и смрти. Он се „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лијечи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“ путовањима у бање, а заправо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бјежи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 стварности.</w:t>
      </w:r>
    </w:p>
    <w:p w14:paraId="2F5A2E61" w14:textId="77777777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Б. Зашто је он „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Вјечити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младожења”?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Дискусија са ученицима. Истражујемо мотив брачне потраге.</w:t>
      </w:r>
    </w:p>
    <w:p w14:paraId="31B21A5A" w14:textId="77777777" w:rsidR="00565563" w:rsidRPr="00565563" w:rsidRDefault="00565563" w:rsidP="005655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непрестано тражи идеализовану жену. За њега је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вјеридба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врхунац естетског доживљаја, али чим се приближи обавеза стварног брачног живота, он проналази ману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дјевојци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њеној породици и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бјежи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8A9C3BE" w14:textId="7139EAA4" w:rsidR="00565563" w:rsidRPr="00565563" w:rsidRDefault="00565563" w:rsidP="005655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Метафора наслова: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 је младожења српског друштва у Угарској које је остало у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вјечитој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припреми за живот, без реалних резултата. Он не продужава врсту, нити породично име.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рићи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гасе.</w:t>
      </w:r>
    </w:p>
    <w:p w14:paraId="43C709B8" w14:textId="77777777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В. Друштвени слом и пропаст Сентандреје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Шамикина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дегенерација није само лична, она је симбол колективне пропасти српског грађанског сталежа. Нови капитализам (који оличавају Јевреји и Мађари у роману) гута старе српске трговце који су се уљуљкали у лагодности и престали да раде.</w:t>
      </w:r>
    </w:p>
    <w:p w14:paraId="45CCAC70" w14:textId="77777777" w:rsidR="00565563" w:rsidRPr="00565563" w:rsidRDefault="00565563" w:rsidP="005655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28BC46C">
          <v:rect id="_x0000_i1029" style="width:0;height:1.5pt" o:hralign="center" o:hrstd="t" o:hr="t" fillcolor="#a0a0a0" stroked="f"/>
        </w:pict>
      </w:r>
    </w:p>
    <w:p w14:paraId="5800214C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ПРАКТИЧНА МЕДИЦИНСКО-КЊИЖЕВНА ВЈЕЖБА (око 12 минута)</w:t>
      </w:r>
    </w:p>
    <w:p w14:paraId="180A4DEF" w14:textId="77777777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Дијелим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ученицима наставни листић са концизним одломком из романа:</w:t>
      </w:r>
    </w:p>
    <w:p w14:paraId="5E5C7DD3" w14:textId="091A7E20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Шамика</w:t>
      </w:r>
      <w:proofErr w:type="spellEnd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све више почео </w:t>
      </w:r>
      <w:proofErr w:type="spellStart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побо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лиј</w:t>
      </w:r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евати</w:t>
      </w:r>
      <w:proofErr w:type="spellEnd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. Није то била нека стварна, акутна болест, него нека унутрашња тиха меланхолија која му је испијала снагу. Бојао се промаје, стално је </w:t>
      </w:r>
      <w:proofErr w:type="spellStart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мјерио</w:t>
      </w:r>
      <w:proofErr w:type="spellEnd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пулс и тражио умирујуће чајеве. Његови ормари били су пуни најфиније свили, али </w:t>
      </w:r>
      <w:proofErr w:type="spellStart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тијело</w:t>
      </w:r>
      <w:proofErr w:type="spellEnd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њима било је увело...“</w:t>
      </w:r>
    </w:p>
    <w:p w14:paraId="1D53E3BE" w14:textId="5E8AC670" w:rsidR="00565563" w:rsidRPr="00565563" w:rsidRDefault="00565563" w:rsidP="00565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ученике: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основу одломка и прочитаног романа, попуните табелу „Анамнеза лика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рића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”: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5"/>
        <w:gridCol w:w="2843"/>
        <w:gridCol w:w="3382"/>
      </w:tblGrid>
      <w:tr w:rsidR="00565563" w:rsidRPr="00565563" w14:paraId="572255A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54AC91" w14:textId="77777777" w:rsidR="00565563" w:rsidRPr="00565563" w:rsidRDefault="00565563" w:rsidP="0056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Симптоми (Психолошки и физички)</w:t>
            </w:r>
          </w:p>
        </w:tc>
        <w:tc>
          <w:tcPr>
            <w:tcW w:w="0" w:type="auto"/>
            <w:vAlign w:val="center"/>
            <w:hideMark/>
          </w:tcPr>
          <w:p w14:paraId="696D0785" w14:textId="77777777" w:rsidR="00565563" w:rsidRPr="00565563" w:rsidRDefault="00565563" w:rsidP="0056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Дијагноза друштвеног понашања</w:t>
            </w:r>
          </w:p>
        </w:tc>
        <w:tc>
          <w:tcPr>
            <w:tcW w:w="0" w:type="auto"/>
            <w:vAlign w:val="center"/>
            <w:hideMark/>
          </w:tcPr>
          <w:p w14:paraId="16C67926" w14:textId="77777777" w:rsidR="00565563" w:rsidRPr="00565563" w:rsidRDefault="00565563" w:rsidP="0056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Узрок болести / Пропасти</w:t>
            </w:r>
          </w:p>
        </w:tc>
      </w:tr>
      <w:tr w:rsidR="00565563" w:rsidRPr="00565563" w14:paraId="27BED2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C15D8" w14:textId="77777777" w:rsidR="00565563" w:rsidRPr="00565563" w:rsidRDefault="00565563" w:rsidP="00565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• </w:t>
            </w:r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Хипохондрија, пажња на пулс</w:t>
            </w:r>
          </w:p>
        </w:tc>
        <w:tc>
          <w:tcPr>
            <w:tcW w:w="0" w:type="auto"/>
            <w:vAlign w:val="center"/>
            <w:hideMark/>
          </w:tcPr>
          <w:p w14:paraId="2B1EF230" w14:textId="77777777" w:rsidR="00565563" w:rsidRPr="00565563" w:rsidRDefault="00565563" w:rsidP="00565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• </w:t>
            </w:r>
            <w:proofErr w:type="spellStart"/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Кицоштво</w:t>
            </w:r>
            <w:proofErr w:type="spellEnd"/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 xml:space="preserve">, </w:t>
            </w:r>
            <w:proofErr w:type="spellStart"/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избјегавање</w:t>
            </w:r>
            <w:proofErr w:type="spellEnd"/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 xml:space="preserve"> обавеза</w:t>
            </w:r>
          </w:p>
        </w:tc>
        <w:tc>
          <w:tcPr>
            <w:tcW w:w="0" w:type="auto"/>
            <w:vAlign w:val="center"/>
            <w:hideMark/>
          </w:tcPr>
          <w:p w14:paraId="5D3DD26F" w14:textId="77777777" w:rsidR="00565563" w:rsidRPr="00565563" w:rsidRDefault="00565563" w:rsidP="00565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• </w:t>
            </w:r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Превише лагодан живот у младости</w:t>
            </w:r>
          </w:p>
        </w:tc>
      </w:tr>
      <w:tr w:rsidR="00565563" w:rsidRPr="00565563" w14:paraId="6B5AA4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A23576" w14:textId="77777777" w:rsidR="00565563" w:rsidRPr="00565563" w:rsidRDefault="00565563" w:rsidP="00565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• </w:t>
            </w:r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Страх од промаје и болести</w:t>
            </w:r>
          </w:p>
        </w:tc>
        <w:tc>
          <w:tcPr>
            <w:tcW w:w="0" w:type="auto"/>
            <w:vAlign w:val="center"/>
            <w:hideMark/>
          </w:tcPr>
          <w:p w14:paraId="0FE9CFB4" w14:textId="77777777" w:rsidR="00565563" w:rsidRPr="00565563" w:rsidRDefault="00565563" w:rsidP="00565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• </w:t>
            </w:r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„</w:t>
            </w:r>
            <w:proofErr w:type="spellStart"/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Вјечита</w:t>
            </w:r>
            <w:proofErr w:type="spellEnd"/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proofErr w:type="spellStart"/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вјеридба</w:t>
            </w:r>
            <w:proofErr w:type="spellEnd"/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” без брака</w:t>
            </w:r>
          </w:p>
        </w:tc>
        <w:tc>
          <w:tcPr>
            <w:tcW w:w="0" w:type="auto"/>
            <w:vAlign w:val="center"/>
            <w:hideMark/>
          </w:tcPr>
          <w:p w14:paraId="17D1EC15" w14:textId="77777777" w:rsidR="00565563" w:rsidRPr="00565563" w:rsidRDefault="00565563" w:rsidP="00565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• </w:t>
            </w:r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Недостатак радне етике мајстор-Софре</w:t>
            </w:r>
          </w:p>
        </w:tc>
      </w:tr>
      <w:tr w:rsidR="00565563" w:rsidRPr="00565563" w14:paraId="2B0FD7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5BA45C" w14:textId="77777777" w:rsidR="00565563" w:rsidRPr="00565563" w:rsidRDefault="00565563" w:rsidP="00565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• </w:t>
            </w:r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Меланхолија и пасивност</w:t>
            </w:r>
          </w:p>
        </w:tc>
        <w:tc>
          <w:tcPr>
            <w:tcW w:w="0" w:type="auto"/>
            <w:vAlign w:val="center"/>
            <w:hideMark/>
          </w:tcPr>
          <w:p w14:paraId="49BD1BFD" w14:textId="77777777" w:rsidR="00565563" w:rsidRPr="00565563" w:rsidRDefault="00565563" w:rsidP="00565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• </w:t>
            </w:r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Трошење о очевог насљеђа</w:t>
            </w:r>
          </w:p>
        </w:tc>
        <w:tc>
          <w:tcPr>
            <w:tcW w:w="0" w:type="auto"/>
            <w:vAlign w:val="center"/>
            <w:hideMark/>
          </w:tcPr>
          <w:p w14:paraId="76E78615" w14:textId="77777777" w:rsidR="00565563" w:rsidRPr="00565563" w:rsidRDefault="00565563" w:rsidP="005655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5655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• </w:t>
            </w:r>
            <w:r w:rsidRPr="0056556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Пропаст старог трговинског сталежа</w:t>
            </w:r>
          </w:p>
        </w:tc>
      </w:tr>
    </w:tbl>
    <w:p w14:paraId="19C29E2E" w14:textId="77777777" w:rsidR="00565563" w:rsidRPr="00565563" w:rsidRDefault="00565563" w:rsidP="005655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Извези у Табеле</w:t>
      </w:r>
    </w:p>
    <w:p w14:paraId="5A3B06F4" w14:textId="77777777" w:rsidR="00565563" w:rsidRPr="00565563" w:rsidRDefault="00565563" w:rsidP="005655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6FB2685">
          <v:rect id="_x0000_i1030" style="width:0;height:1.5pt" o:hralign="center" o:hrstd="t" o:hr="t" fillcolor="#a0a0a0" stroked="f"/>
        </w:pict>
      </w:r>
    </w:p>
    <w:p w14:paraId="258699FB" w14:textId="77777777" w:rsidR="00565563" w:rsidRPr="00565563" w:rsidRDefault="00565563" w:rsidP="005655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4. Завршни </w:t>
      </w:r>
      <w:proofErr w:type="spellStart"/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5655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блок часа (око 13 минута)</w:t>
      </w:r>
    </w:p>
    <w:p w14:paraId="37CDF5C5" w14:textId="77777777" w:rsidR="00565563" w:rsidRPr="00565563" w:rsidRDefault="00565563" w:rsidP="005655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Спајамо причу из оба часа. Јаков Игњатовић је створио први реалистички социјално-психолошки роман у нашој књижевности. Роман показује како биолошка и економска енергија отаца (Софра) прелази у декаденцију и пасивност синова (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Шамика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35A5A42" w14:textId="1D3284B2" w:rsidR="00565563" w:rsidRPr="00565563" w:rsidRDefault="00565563" w:rsidP="005655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Вредновање: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оцјењује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ученике који су дали најбољу психолошку анализу лика током табеларне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C45920E" w14:textId="77777777" w:rsidR="00565563" w:rsidRPr="00565563" w:rsidRDefault="00565563" w:rsidP="005655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655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Написати кратак есеј (до 150 </w:t>
      </w:r>
      <w:proofErr w:type="spellStart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56556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на тему: </w:t>
      </w:r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„Савремени </w:t>
      </w:r>
      <w:proofErr w:type="spellStart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Шамика</w:t>
      </w:r>
      <w:proofErr w:type="spellEnd"/>
      <w:r w:rsidRPr="0056556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– да ли синдром Петра Пана (одбијање одрастања) постоји и данас међу младима?“</w:t>
      </w:r>
    </w:p>
    <w:p w14:paraId="5D1553EE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47BFB"/>
    <w:multiLevelType w:val="multilevel"/>
    <w:tmpl w:val="213A0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0010A"/>
    <w:multiLevelType w:val="multilevel"/>
    <w:tmpl w:val="F4D8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1D7358"/>
    <w:multiLevelType w:val="multilevel"/>
    <w:tmpl w:val="7E30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10E22"/>
    <w:multiLevelType w:val="multilevel"/>
    <w:tmpl w:val="CDAE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51048D"/>
    <w:multiLevelType w:val="multilevel"/>
    <w:tmpl w:val="877C0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32DB2"/>
    <w:multiLevelType w:val="multilevel"/>
    <w:tmpl w:val="8752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0D76AE"/>
    <w:multiLevelType w:val="multilevel"/>
    <w:tmpl w:val="7558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600790"/>
    <w:multiLevelType w:val="multilevel"/>
    <w:tmpl w:val="B8F2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27618D"/>
    <w:multiLevelType w:val="multilevel"/>
    <w:tmpl w:val="6EB6A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949BB"/>
    <w:multiLevelType w:val="multilevel"/>
    <w:tmpl w:val="8CE2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B2306C"/>
    <w:multiLevelType w:val="multilevel"/>
    <w:tmpl w:val="BD4E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450942">
    <w:abstractNumId w:val="4"/>
  </w:num>
  <w:num w:numId="2" w16cid:durableId="1525629740">
    <w:abstractNumId w:val="7"/>
  </w:num>
  <w:num w:numId="3" w16cid:durableId="269049226">
    <w:abstractNumId w:val="1"/>
  </w:num>
  <w:num w:numId="4" w16cid:durableId="1970629781">
    <w:abstractNumId w:val="5"/>
  </w:num>
  <w:num w:numId="5" w16cid:durableId="1899123190">
    <w:abstractNumId w:val="8"/>
  </w:num>
  <w:num w:numId="6" w16cid:durableId="1706713153">
    <w:abstractNumId w:val="10"/>
  </w:num>
  <w:num w:numId="7" w16cid:durableId="316494907">
    <w:abstractNumId w:val="9"/>
  </w:num>
  <w:num w:numId="8" w16cid:durableId="1252083675">
    <w:abstractNumId w:val="0"/>
  </w:num>
  <w:num w:numId="9" w16cid:durableId="59252468">
    <w:abstractNumId w:val="6"/>
  </w:num>
  <w:num w:numId="10" w16cid:durableId="106580224">
    <w:abstractNumId w:val="2"/>
  </w:num>
  <w:num w:numId="11" w16cid:durableId="680082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563"/>
    <w:rsid w:val="003D71E2"/>
    <w:rsid w:val="00550F26"/>
    <w:rsid w:val="00565563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DD575"/>
  <w15:chartTrackingRefBased/>
  <w15:docId w15:val="{0CDF1B29-426E-4167-BCA1-CF438FB9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565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565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5655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565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5655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565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565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565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565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5655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5655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5655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56556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565563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56556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565563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56556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565563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565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565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565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565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565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565563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565563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565563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5655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565563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5655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958</Words>
  <Characters>5465</Characters>
  <Application>Microsoft Office Word</Application>
  <DocSecurity>0</DocSecurity>
  <Lines>45</Lines>
  <Paragraphs>12</Paragraphs>
  <ScaleCrop>false</ScaleCrop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2026-07-20T17:48:00Z</dcterms:created>
  <dcterms:modified xsi:type="dcterms:W3CDTF">2026-07-20T17:55:00Z</dcterms:modified>
</cp:coreProperties>
</file>