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8E90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>Припрема за наставни час</w:t>
      </w:r>
    </w:p>
    <w:p w14:paraId="4E9D11A3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1. Наставник и подаци</w:t>
      </w:r>
    </w:p>
    <w:p w14:paraId="7ABA86A2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Наставник: Сања Ђурић</w:t>
      </w:r>
    </w:p>
    <w:p w14:paraId="60CBEEAF" w14:textId="3086FDD8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Школа: Медицинска школа</w:t>
      </w:r>
      <w:r w:rsidR="00B934B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0A9096E7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Предмет: Српски језик и књижевност</w:t>
      </w:r>
    </w:p>
    <w:p w14:paraId="67F9E1E6" w14:textId="05B63C7B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Разред: </w:t>
      </w:r>
      <w:r w:rsidR="000B79A8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I</w:t>
      </w:r>
      <w:r w:rsidR="00D57D84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I</w:t>
      </w:r>
    </w:p>
    <w:p w14:paraId="785C276B" w14:textId="4A7FE626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Редни број часа: </w:t>
      </w:r>
      <w:r w:rsidR="00D57D84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6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час</w:t>
      </w:r>
    </w:p>
    <w:p w14:paraId="02611F2C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Наставна јединица: </w:t>
      </w: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Дијалекти и нарјечја у српском језику</w:t>
      </w:r>
    </w:p>
    <w:p w14:paraId="62F592A7" w14:textId="77777777" w:rsid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Тип часа: Обрада новог градива</w:t>
      </w:r>
    </w:p>
    <w:p w14:paraId="13D1DD58" w14:textId="355EF064" w:rsidR="005D1CD6" w:rsidRPr="00F86F46" w:rsidRDefault="005D1CD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Датум: септембар 202</w:t>
      </w:r>
      <w:r w:rsidR="00D57D84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године</w:t>
      </w:r>
    </w:p>
    <w:p w14:paraId="02080F4E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251362">
          <v:rect id="_x0000_i1025" style="width:0;height:1.5pt" o:hralign="center" o:hrstd="t" o:hr="t" fillcolor="#a0a0a0" stroked="f"/>
        </w:pict>
      </w:r>
    </w:p>
    <w:p w14:paraId="0A3FC668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Циљ часа</w:t>
      </w:r>
    </w:p>
    <w:p w14:paraId="4BAB378F" w14:textId="77777777" w:rsidR="00F86F46" w:rsidRPr="00F86F46" w:rsidRDefault="00F86F46" w:rsidP="00F86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 упознати основне дијалекте српског језика и њихове подјеле.</w:t>
      </w:r>
    </w:p>
    <w:p w14:paraId="027F4721" w14:textId="77777777" w:rsidR="00F86F46" w:rsidRPr="00F86F46" w:rsidRDefault="00F86F46" w:rsidP="00F86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поређења језичких појава и уочавања сличности и разлика.</w:t>
      </w:r>
    </w:p>
    <w:p w14:paraId="67D86D8A" w14:textId="77777777" w:rsidR="00F86F46" w:rsidRPr="00F86F46" w:rsidRDefault="00F86F46" w:rsidP="00F86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позитивног односа према језичкој разноликости.</w:t>
      </w:r>
    </w:p>
    <w:p w14:paraId="74EF3BF2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6568DF">
          <v:rect id="_x0000_i1026" style="width:0;height:1.5pt" o:hralign="center" o:hrstd="t" o:hr="t" fillcolor="#a0a0a0" stroked="f"/>
        </w:pict>
      </w:r>
    </w:p>
    <w:p w14:paraId="18DBAA94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Очекивани исходи</w:t>
      </w:r>
    </w:p>
    <w:p w14:paraId="3E2BA664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„Напомена: појединачни исходи треба да буду у служби остваривања компетенција и исхода дефинисаних у Правилницима о стандардима образовних постигнућа”</w:t>
      </w:r>
    </w:p>
    <w:p w14:paraId="2B9B0DC4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моћи да наведу основне дијалекте и нарјечја српског језика.</w:t>
      </w:r>
    </w:p>
    <w:p w14:paraId="766BDDF5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моћи да објасне разлике међу штокавским, чакавским и кајкавским нарјечјем.</w:t>
      </w:r>
    </w:p>
    <w:p w14:paraId="232F0454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уочавати и објашњавати разлике у конкретним примјерима.</w:t>
      </w:r>
    </w:p>
    <w:p w14:paraId="5DC5DBF6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анализирати дијалекатске разлике и класификовати их.</w:t>
      </w:r>
    </w:p>
    <w:p w14:paraId="0A945738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упоредити дијалекте и формирати заједничку табелу карактеристика.</w:t>
      </w:r>
    </w:p>
    <w:p w14:paraId="77E2B391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процјењивати културни и историјски значај дијалеката.</w:t>
      </w:r>
    </w:p>
    <w:p w14:paraId="4F0FB2AB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284620AA" w14:textId="77777777" w:rsidR="00F86F46" w:rsidRPr="00F86F46" w:rsidRDefault="00F86F46" w:rsidP="00F86F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Учење поштовању језичке разноликости.</w:t>
      </w:r>
    </w:p>
    <w:p w14:paraId="255FEBBB" w14:textId="77777777" w:rsidR="00F86F46" w:rsidRPr="00F86F46" w:rsidRDefault="00F86F46" w:rsidP="00F86F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сарадничког духа кроз групни рад.</w:t>
      </w:r>
    </w:p>
    <w:p w14:paraId="6BE333D5" w14:textId="77777777" w:rsidR="00F86F46" w:rsidRPr="00F86F46" w:rsidRDefault="00F86F46" w:rsidP="00F86F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креативности кроз примјере и поређења.</w:t>
      </w:r>
    </w:p>
    <w:p w14:paraId="0648567D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751DC8">
          <v:rect id="_x0000_i1027" style="width:0;height:1.5pt" o:hralign="center" o:hrstd="t" o:hr="t" fillcolor="#a0a0a0" stroked="f"/>
        </w:pict>
      </w:r>
    </w:p>
    <w:p w14:paraId="202AA04D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4. Методе рада</w:t>
      </w:r>
    </w:p>
    <w:p w14:paraId="1E5467DE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Истраживачка метода</w:t>
      </w:r>
    </w:p>
    <w:p w14:paraId="2721647A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Метод дискусије</w:t>
      </w:r>
    </w:p>
    <w:p w14:paraId="471851F8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Метод упоређивања</w:t>
      </w:r>
    </w:p>
    <w:p w14:paraId="0B0D7309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у групама</w:t>
      </w:r>
    </w:p>
    <w:p w14:paraId="1E02CEE1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047BA4">
          <v:rect id="_x0000_i1028" style="width:0;height:1.5pt" o:hralign="center" o:hrstd="t" o:hr="t" fillcolor="#a0a0a0" stroked="f"/>
        </w:pict>
      </w:r>
    </w:p>
    <w:p w14:paraId="6CC74076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5. Облици рада</w:t>
      </w:r>
    </w:p>
    <w:p w14:paraId="3300EDF2" w14:textId="77777777" w:rsidR="00F86F46" w:rsidRPr="00F86F46" w:rsidRDefault="00F86F46" w:rsidP="00F86F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Фронтални рад</w:t>
      </w:r>
    </w:p>
    <w:p w14:paraId="45B53927" w14:textId="77777777" w:rsidR="00F86F46" w:rsidRPr="00F86F46" w:rsidRDefault="00F86F46" w:rsidP="00F86F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у групама</w:t>
      </w:r>
    </w:p>
    <w:p w14:paraId="545E57A5" w14:textId="77777777" w:rsidR="00F86F46" w:rsidRPr="00F86F46" w:rsidRDefault="00F86F46" w:rsidP="00F86F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Индивидуални рад</w:t>
      </w:r>
    </w:p>
    <w:p w14:paraId="425543E9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3081153">
          <v:rect id="_x0000_i1029" style="width:0;height:1.5pt" o:hralign="center" o:hrstd="t" o:hr="t" fillcolor="#a0a0a0" stroked="f"/>
        </w:pict>
      </w:r>
    </w:p>
    <w:p w14:paraId="5C1B1BDB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6. Наставна средства</w:t>
      </w:r>
    </w:p>
    <w:p w14:paraId="17089513" w14:textId="77777777" w:rsidR="00F86F46" w:rsidRPr="00F86F46" w:rsidRDefault="00F86F46" w:rsidP="00F86F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Табла, креда/фломастери</w:t>
      </w:r>
    </w:p>
    <w:p w14:paraId="3F4BBEB0" w14:textId="77777777" w:rsidR="00F86F46" w:rsidRPr="00F86F46" w:rsidRDefault="00F86F46" w:rsidP="00F86F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Табела подјеле дијалеката</w:t>
      </w:r>
    </w:p>
    <w:p w14:paraId="57DF3609" w14:textId="77777777" w:rsidR="00F86F46" w:rsidRPr="00F86F46" w:rsidRDefault="00F86F46" w:rsidP="00F86F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Радни листићи са примјерима ријечи у различитим нарјечјима</w:t>
      </w:r>
    </w:p>
    <w:p w14:paraId="2928D7C7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78D99AF">
          <v:rect id="_x0000_i1030" style="width:0;height:1.5pt" o:hralign="center" o:hrstd="t" o:hr="t" fillcolor="#a0a0a0" stroked="f"/>
        </w:pict>
      </w:r>
    </w:p>
    <w:p w14:paraId="1EEAC556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7. Ток часа</w:t>
      </w:r>
    </w:p>
    <w:p w14:paraId="2FA13821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Уводни дио (5 минута)</w:t>
      </w:r>
    </w:p>
    <w:p w14:paraId="56F31331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Активности наставника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6342A66" w14:textId="77777777" w:rsidR="00F86F46" w:rsidRPr="00F86F46" w:rsidRDefault="00F86F46" w:rsidP="00F86F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 ученике и подсјећа их на претходни час (о развоју српског језика).</w:t>
      </w:r>
    </w:p>
    <w:p w14:paraId="5A4B5E99" w14:textId="77777777" w:rsidR="00F86F46" w:rsidRPr="00F86F46" w:rsidRDefault="00F86F46" w:rsidP="00F86F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питање: „Да ли знате како се каже ‘љеб’ у неким крајевима Србије или Хрватске?“</w:t>
      </w:r>
    </w:p>
    <w:p w14:paraId="187901BB" w14:textId="77777777" w:rsidR="00F86F46" w:rsidRPr="00F86F46" w:rsidRDefault="00F86F46" w:rsidP="00F86F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Мотивација: кратки примјери различитог изговора исте ријечи.</w:t>
      </w:r>
    </w:p>
    <w:p w14:paraId="754416DB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Активности ученика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02DCB0A" w14:textId="77777777" w:rsidR="00F86F46" w:rsidRPr="00F86F46" w:rsidRDefault="00F86F46" w:rsidP="00F86F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Одговарају на питања, наводе своја искуства или породична поријекла.</w:t>
      </w:r>
    </w:p>
    <w:p w14:paraId="07D325AA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E4DA412">
          <v:rect id="_x0000_i1031" style="width:0;height:1.5pt" o:hralign="center" o:hrstd="t" o:hr="t" fillcolor="#a0a0a0" stroked="f"/>
        </w:pict>
      </w:r>
    </w:p>
    <w:p w14:paraId="4A5894DE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Главни дио (30 минута)</w:t>
      </w:r>
    </w:p>
    <w:p w14:paraId="4353E5A2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Активности наставника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49D61A7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Излаже основне подјеле српског језика:</w:t>
      </w:r>
    </w:p>
    <w:p w14:paraId="24B8096E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Штокавско нарјечје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(данас основица књижевног језика) – примјери: „шта“, „дијете“.</w:t>
      </w:r>
    </w:p>
    <w:p w14:paraId="434E788F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Чакавско нарјечје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примјери: „ча“, „човик“.</w:t>
      </w:r>
    </w:p>
    <w:p w14:paraId="3473D73F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Кајкавско нарјечје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примјери: „кај“, „дети“.</w:t>
      </w:r>
    </w:p>
    <w:p w14:paraId="5B1568CC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оквиру штокавског нарјечја: подјела на екавски, ијекавски и икавски изговор.</w:t>
      </w:r>
    </w:p>
    <w:p w14:paraId="5F623CF0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Екавски примјери: „млеко, дете“</w:t>
      </w:r>
    </w:p>
    <w:p w14:paraId="56C8B36E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Ијекавски примјери: „млијеко, дијете“</w:t>
      </w:r>
    </w:p>
    <w:p w14:paraId="6C98608B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Икавски примјери: „млико, дите“</w:t>
      </w:r>
    </w:p>
    <w:p w14:paraId="2CBCAFAE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Организује рад у групама: свака група добија реченицу и задатак да је напише у три различита изговора.</w:t>
      </w:r>
    </w:p>
    <w:p w14:paraId="5DAC715D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 поређење и прави табелу на табли.</w:t>
      </w:r>
    </w:p>
    <w:p w14:paraId="3B85DDBE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Активности ученика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9989D83" w14:textId="77777777" w:rsidR="00F86F46" w:rsidRPr="00F86F46" w:rsidRDefault="00F86F46" w:rsidP="00F86F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групама добијају задатке, нпр.: „Моја сестра је купила лијепу књигу.“ → пренос у екавски, икавски и ијекавски изговор.</w:t>
      </w:r>
    </w:p>
    <w:p w14:paraId="0EDF7C1D" w14:textId="77777777" w:rsidR="00F86F46" w:rsidRPr="00F86F46" w:rsidRDefault="00F86F46" w:rsidP="00F86F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Представници група излажу своје резултате.</w:t>
      </w:r>
    </w:p>
    <w:p w14:paraId="2EA92FFD" w14:textId="77777777" w:rsidR="00F86F46" w:rsidRPr="00F86F46" w:rsidRDefault="00F86F46" w:rsidP="00F86F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 ученици активно учествују у дискусији.</w:t>
      </w:r>
    </w:p>
    <w:p w14:paraId="2BA2D361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9C03AF">
          <v:rect id="_x0000_i1032" style="width:0;height:1.5pt" o:hralign="center" o:hrstd="t" o:hr="t" fillcolor="#a0a0a0" stroked="f"/>
        </w:pict>
      </w:r>
    </w:p>
    <w:p w14:paraId="2093FB3E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Завршни дио (10 минута)</w:t>
      </w:r>
    </w:p>
    <w:p w14:paraId="681A4C8B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Активности наставника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3F7543A" w14:textId="77777777" w:rsidR="00F86F46" w:rsidRPr="00F86F46" w:rsidRDefault="00F86F46" w:rsidP="00F86F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Сумира шта су дијалекти и нарјечја.</w:t>
      </w:r>
    </w:p>
    <w:p w14:paraId="526705D8" w14:textId="77777777" w:rsidR="00F86F46" w:rsidRPr="00F86F46" w:rsidRDefault="00F86F46" w:rsidP="00F86F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Истиче значај разноликости и заједништва унутар српског језика.</w:t>
      </w:r>
    </w:p>
    <w:p w14:paraId="555801F7" w14:textId="77777777" w:rsidR="00F86F46" w:rsidRPr="00F86F46" w:rsidRDefault="00F86F46" w:rsidP="00F86F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Домаћи задатак: пронаћи три примјера ријечи у говору старијих чланова породице и упоредити их са књижевним језиком.</w:t>
      </w:r>
    </w:p>
    <w:p w14:paraId="2C503A0C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Активности ученика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CCFA59E" w14:textId="77777777" w:rsidR="00F86F46" w:rsidRPr="00F86F46" w:rsidRDefault="00F86F46" w:rsidP="00F86F4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Учествују у сумирању, постављају питања, записују домаћи задатак.</w:t>
      </w:r>
    </w:p>
    <w:p w14:paraId="65116E45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460C71">
          <v:rect id="_x0000_i1033" style="width:0;height:1.5pt" o:hralign="center" o:hrstd="t" o:hr="t" fillcolor="#a0a0a0" stroked="f"/>
        </w:pict>
      </w:r>
    </w:p>
    <w:p w14:paraId="68C03F08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8. Провјера остварености исхода</w:t>
      </w:r>
    </w:p>
    <w:p w14:paraId="323EFA50" w14:textId="77777777" w:rsidR="00F86F46" w:rsidRPr="00F86F46" w:rsidRDefault="00F86F46" w:rsidP="00F86F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Усмена провјера кроз дискусију.</w:t>
      </w:r>
    </w:p>
    <w:p w14:paraId="351591D3" w14:textId="77777777" w:rsidR="00F86F46" w:rsidRPr="00F86F46" w:rsidRDefault="00F86F46" w:rsidP="00F86F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Формативна процјена групног рада (тачност у извођењу примјера).</w:t>
      </w:r>
    </w:p>
    <w:p w14:paraId="17881F6D" w14:textId="77777777" w:rsidR="00F86F46" w:rsidRPr="00F86F46" w:rsidRDefault="00F86F46" w:rsidP="00F86F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Самопроцјена ученика кроз домаћи задатак.</w:t>
      </w:r>
    </w:p>
    <w:p w14:paraId="5C2A4EEB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5829EA">
          <v:rect id="_x0000_i1034" style="width:0;height:1.5pt" o:hralign="center" o:hrstd="t" o:hr="t" fillcolor="#a0a0a0" stroked="f"/>
        </w:pict>
      </w:r>
    </w:p>
    <w:p w14:paraId="5E2281A9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9. Кључни појмови и корелација</w:t>
      </w:r>
    </w:p>
    <w:p w14:paraId="6CD506A2" w14:textId="77777777" w:rsidR="00F86F46" w:rsidRPr="00F86F46" w:rsidRDefault="00F86F46" w:rsidP="00F86F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Кључни појмови: дијалекти, нарјечја, екавски, ијекавски, икавски.</w:t>
      </w:r>
    </w:p>
    <w:p w14:paraId="436C77AD" w14:textId="77777777" w:rsidR="00F86F46" w:rsidRPr="00F86F46" w:rsidRDefault="00F86F46" w:rsidP="00F86F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Корелација: историја (развој народа и простора), географија (подручја распрострањености дијалеката).</w:t>
      </w:r>
    </w:p>
    <w:p w14:paraId="33380762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4CA7D6">
          <v:rect id="_x0000_i1035" style="width:0;height:1.5pt" o:hralign="center" o:hrstd="t" o:hr="t" fillcolor="#a0a0a0" stroked="f"/>
        </w:pict>
      </w:r>
    </w:p>
    <w:p w14:paraId="078004C9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10. Међупредметне компетенције</w:t>
      </w:r>
    </w:p>
    <w:p w14:paraId="55443FC0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Компетенција за цјеложивотно учење – разумијевање језичких појава.</w:t>
      </w:r>
    </w:p>
    <w:p w14:paraId="364E9373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– прецизно усмено изражавање.</w:t>
      </w:r>
    </w:p>
    <w:p w14:paraId="7F7B6F6D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с подацима и информацијама – класификација дијалеката.</w:t>
      </w:r>
    </w:p>
    <w:p w14:paraId="3D6EA1D5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Сарадња – рад у групама.</w:t>
      </w:r>
    </w:p>
    <w:p w14:paraId="58433E52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Одговоран однос према културном идентитету – поштовање разноликости.</w:t>
      </w:r>
    </w:p>
    <w:p w14:paraId="1D78854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1BE"/>
    <w:multiLevelType w:val="multilevel"/>
    <w:tmpl w:val="82A2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5090B"/>
    <w:multiLevelType w:val="multilevel"/>
    <w:tmpl w:val="4324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E739A"/>
    <w:multiLevelType w:val="multilevel"/>
    <w:tmpl w:val="720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E0335"/>
    <w:multiLevelType w:val="multilevel"/>
    <w:tmpl w:val="915E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402FF"/>
    <w:multiLevelType w:val="multilevel"/>
    <w:tmpl w:val="6546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825DC"/>
    <w:multiLevelType w:val="multilevel"/>
    <w:tmpl w:val="5E72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A4A21"/>
    <w:multiLevelType w:val="multilevel"/>
    <w:tmpl w:val="173C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F1A2B"/>
    <w:multiLevelType w:val="multilevel"/>
    <w:tmpl w:val="2282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537FC"/>
    <w:multiLevelType w:val="multilevel"/>
    <w:tmpl w:val="DBCE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B96C2C"/>
    <w:multiLevelType w:val="multilevel"/>
    <w:tmpl w:val="32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3E2425"/>
    <w:multiLevelType w:val="multilevel"/>
    <w:tmpl w:val="BF50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7A3934"/>
    <w:multiLevelType w:val="multilevel"/>
    <w:tmpl w:val="7E38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CC46E4"/>
    <w:multiLevelType w:val="multilevel"/>
    <w:tmpl w:val="C81C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FD3F59"/>
    <w:multiLevelType w:val="multilevel"/>
    <w:tmpl w:val="F572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6B1C94"/>
    <w:multiLevelType w:val="multilevel"/>
    <w:tmpl w:val="2224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490506"/>
    <w:multiLevelType w:val="multilevel"/>
    <w:tmpl w:val="D462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356886">
    <w:abstractNumId w:val="6"/>
  </w:num>
  <w:num w:numId="2" w16cid:durableId="952245867">
    <w:abstractNumId w:val="13"/>
  </w:num>
  <w:num w:numId="3" w16cid:durableId="612906470">
    <w:abstractNumId w:val="4"/>
  </w:num>
  <w:num w:numId="4" w16cid:durableId="1929994247">
    <w:abstractNumId w:val="14"/>
  </w:num>
  <w:num w:numId="5" w16cid:durableId="977416855">
    <w:abstractNumId w:val="7"/>
  </w:num>
  <w:num w:numId="6" w16cid:durableId="1012147233">
    <w:abstractNumId w:val="1"/>
  </w:num>
  <w:num w:numId="7" w16cid:durableId="1961572751">
    <w:abstractNumId w:val="11"/>
  </w:num>
  <w:num w:numId="8" w16cid:durableId="1826120628">
    <w:abstractNumId w:val="12"/>
  </w:num>
  <w:num w:numId="9" w16cid:durableId="1349792510">
    <w:abstractNumId w:val="10"/>
  </w:num>
  <w:num w:numId="10" w16cid:durableId="1798600925">
    <w:abstractNumId w:val="15"/>
  </w:num>
  <w:num w:numId="11" w16cid:durableId="553198047">
    <w:abstractNumId w:val="2"/>
  </w:num>
  <w:num w:numId="12" w16cid:durableId="98375831">
    <w:abstractNumId w:val="8"/>
  </w:num>
  <w:num w:numId="13" w16cid:durableId="132407079">
    <w:abstractNumId w:val="3"/>
  </w:num>
  <w:num w:numId="14" w16cid:durableId="809830387">
    <w:abstractNumId w:val="9"/>
  </w:num>
  <w:num w:numId="15" w16cid:durableId="1626615834">
    <w:abstractNumId w:val="5"/>
  </w:num>
  <w:num w:numId="16" w16cid:durableId="143308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46"/>
    <w:rsid w:val="000355A7"/>
    <w:rsid w:val="000B79A8"/>
    <w:rsid w:val="001E5202"/>
    <w:rsid w:val="00550F26"/>
    <w:rsid w:val="005D1CD6"/>
    <w:rsid w:val="006C64D9"/>
    <w:rsid w:val="00AC6453"/>
    <w:rsid w:val="00B934BE"/>
    <w:rsid w:val="00C47426"/>
    <w:rsid w:val="00C64E49"/>
    <w:rsid w:val="00D57D84"/>
    <w:rsid w:val="00E2332A"/>
    <w:rsid w:val="00F8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B536"/>
  <w15:chartTrackingRefBased/>
  <w15:docId w15:val="{5B8CD27A-B760-43BC-8F0E-CD0F773B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F8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F8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F86F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F8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F86F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F8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F8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F8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F8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F86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F86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F86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F86F4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F86F4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F86F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F86F4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F86F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F86F4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F8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F8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F8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F8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F8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F86F4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F86F4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F86F4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F86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F86F4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F86F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5</cp:revision>
  <cp:lastPrinted>2026-07-28T18:43:00Z</cp:lastPrinted>
  <dcterms:created xsi:type="dcterms:W3CDTF">2026-07-22T15:21:00Z</dcterms:created>
  <dcterms:modified xsi:type="dcterms:W3CDTF">2026-07-28T18:44:00Z</dcterms:modified>
</cp:coreProperties>
</file>