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1944A" w14:textId="31CC33BD" w:rsidR="004B5985" w:rsidRDefault="004B5985" w:rsidP="004B59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ПРИПРЕМА ЗА НАСТАВНИ ЧАС</w:t>
      </w:r>
    </w:p>
    <w:p w14:paraId="452C7551" w14:textId="5F7A95CC" w:rsidR="004B5985" w:rsidRPr="004B5985" w:rsidRDefault="004B5985" w:rsidP="004B59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Општи подаци о часу</w:t>
      </w:r>
    </w:p>
    <w:p w14:paraId="559D8083" w14:textId="77777777" w:rsidR="004B5985" w:rsidRPr="004B5985" w:rsidRDefault="004B5985" w:rsidP="004B59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16580480" w14:textId="77777777" w:rsidR="004B5985" w:rsidRDefault="004B5985" w:rsidP="004B59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Други разред средње школе</w:t>
      </w:r>
    </w:p>
    <w:p w14:paraId="7B53614B" w14:textId="28A6049A" w:rsidR="004B5985" w:rsidRDefault="004B5985" w:rsidP="004B59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 </w:t>
      </w:r>
    </w:p>
    <w:p w14:paraId="41BF0432" w14:textId="71C3B87A" w:rsidR="004B5985" w:rsidRPr="004B5985" w:rsidRDefault="004B5985" w:rsidP="004B59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фебруар 2027. године</w:t>
      </w:r>
    </w:p>
    <w:p w14:paraId="49B14CFC" w14:textId="77777777" w:rsidR="004B5985" w:rsidRPr="004B5985" w:rsidRDefault="004B5985" w:rsidP="004B59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Српска средњовековна књижевност</w:t>
      </w:r>
    </w:p>
    <w:p w14:paraId="31E33903" w14:textId="77777777" w:rsidR="004B5985" w:rsidRPr="004B5985" w:rsidRDefault="004B5985" w:rsidP="004B59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„Житије Светог Саве” – Теодосије (одломак: </w:t>
      </w:r>
      <w:r w:rsidRPr="004B598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Бекство младог Растка у Свету Гору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750EFD48" w14:textId="77777777" w:rsidR="004B5985" w:rsidRPr="004B5985" w:rsidRDefault="004B5985" w:rsidP="004B59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5B17A126" w14:textId="77777777" w:rsidR="004B5985" w:rsidRPr="004B5985" w:rsidRDefault="004B5985" w:rsidP="004B59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</w:t>
      </w:r>
    </w:p>
    <w:p w14:paraId="348E2185" w14:textId="77777777" w:rsidR="004B5985" w:rsidRPr="004B5985" w:rsidRDefault="004B5985" w:rsidP="004B59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рада на тексту (текст-метод), монолошка</w:t>
      </w:r>
    </w:p>
    <w:p w14:paraId="4BA8C8AD" w14:textId="77777777" w:rsidR="004B5985" w:rsidRPr="004B5985" w:rsidRDefault="004B5985" w:rsidP="004B59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Читанка, табла, презентација (опционо)</w:t>
      </w:r>
    </w:p>
    <w:p w14:paraId="25277B20" w14:textId="77777777" w:rsidR="004B5985" w:rsidRPr="004B5985" w:rsidRDefault="004B5985" w:rsidP="004B59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B2E1812">
          <v:rect id="_x0000_i1025" style="width:0;height:1.5pt" o:hralign="center" o:hrstd="t" o:hr="t" fillcolor="#a0a0a0" stroked="f"/>
        </w:pict>
      </w:r>
    </w:p>
    <w:p w14:paraId="76AB5223" w14:textId="7C890685" w:rsidR="004B5985" w:rsidRPr="004B5985" w:rsidRDefault="004B5985" w:rsidP="004B59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Циљеви и задаци часа</w:t>
      </w:r>
    </w:p>
    <w:p w14:paraId="257B0EEA" w14:textId="77777777" w:rsidR="004B5985" w:rsidRPr="004B5985" w:rsidRDefault="004B5985" w:rsidP="004B59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Образовни</w:t>
      </w:r>
    </w:p>
    <w:p w14:paraId="7CF7E6C5" w14:textId="2FCC133B" w:rsidR="004B5985" w:rsidRPr="004B5985" w:rsidRDefault="004B5985" w:rsidP="004B59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Упознавање ученика са животом и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елом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хиландарског монаха Теодосија.</w:t>
      </w:r>
    </w:p>
    <w:p w14:paraId="4D5D0382" w14:textId="4E6042F2" w:rsidR="004B5985" w:rsidRPr="004B5985" w:rsidRDefault="004B5985" w:rsidP="004B59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евање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књижевне врсте </w:t>
      </w: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житија (хагиографије)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српској средњов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ековној књижевности.</w:t>
      </w:r>
    </w:p>
    <w:p w14:paraId="045C7A75" w14:textId="1EC2771B" w:rsidR="004B5985" w:rsidRPr="004B5985" w:rsidRDefault="004B5985" w:rsidP="004B59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Уочавање разлике у стилу између Доментијана (теолошки, апстрактан стил) и Теодосија (динамичан,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припов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едачки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живахни стил).</w:t>
      </w:r>
    </w:p>
    <w:p w14:paraId="6AD28104" w14:textId="77777777" w:rsidR="004B5985" w:rsidRPr="004B5985" w:rsidRDefault="004B5985" w:rsidP="004B59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Анализа психолошке карактеризације младог Растка Немањића, његових родитеља и властеле.</w:t>
      </w:r>
    </w:p>
    <w:p w14:paraId="28AC5E3B" w14:textId="77777777" w:rsidR="004B5985" w:rsidRPr="004B5985" w:rsidRDefault="004B5985" w:rsidP="004B59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Функционални</w:t>
      </w:r>
    </w:p>
    <w:p w14:paraId="77A7C6EF" w14:textId="38C64A10" w:rsidR="004B5985" w:rsidRPr="004B5985" w:rsidRDefault="004B5985" w:rsidP="004B59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ештине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анализе средњов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ековног прозног текста и препознавање епизодних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елина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A87C64B" w14:textId="77777777" w:rsidR="004B5985" w:rsidRPr="004B5985" w:rsidRDefault="004B5985" w:rsidP="004B59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критичког мишљења кроз разматрање сукоба између земаљског (владарског) и духовног (монашког) позива.</w:t>
      </w:r>
    </w:p>
    <w:p w14:paraId="45CF14AC" w14:textId="2A141477" w:rsidR="004B5985" w:rsidRPr="004B5985" w:rsidRDefault="004B5985" w:rsidP="004B59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Уочавање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припов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едачких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поступака (динамика дијалога, грађење драматичности и напетости).</w:t>
      </w:r>
    </w:p>
    <w:p w14:paraId="3458D3D7" w14:textId="77777777" w:rsidR="004B5985" w:rsidRPr="004B5985" w:rsidRDefault="004B5985" w:rsidP="004B59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</w:t>
      </w:r>
      <w:proofErr w:type="spellStart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Воспитни</w:t>
      </w:r>
      <w:proofErr w:type="spellEnd"/>
    </w:p>
    <w:p w14:paraId="4EC3B246" w14:textId="14A0E65F" w:rsidR="004B5985" w:rsidRPr="004B5985" w:rsidRDefault="004B5985" w:rsidP="004B59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еговање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поштовања према лику и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елу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Светог Саве као првог српског архитекте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просв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ете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културе и цркве.</w:t>
      </w:r>
    </w:p>
    <w:p w14:paraId="449B1919" w14:textId="23B44C20" w:rsidR="004B5985" w:rsidRPr="004B5985" w:rsidRDefault="004B5985" w:rsidP="004B59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Разматрање универзалних људских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едности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одлучност, духовно усавршавање, родитељска љубав и одрицање зарад ви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 циља.</w:t>
      </w:r>
    </w:p>
    <w:p w14:paraId="0D1E9C9E" w14:textId="77777777" w:rsidR="004B5985" w:rsidRPr="004B5985" w:rsidRDefault="004B5985" w:rsidP="004B59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725E3683">
          <v:rect id="_x0000_i1026" style="width:0;height:1.5pt" o:hralign="center" o:hrstd="t" o:hr="t" fillcolor="#a0a0a0" stroked="f"/>
        </w:pict>
      </w:r>
    </w:p>
    <w:p w14:paraId="6A6B0647" w14:textId="63CEB0A6" w:rsidR="004B5985" w:rsidRPr="004B5985" w:rsidRDefault="004B5985" w:rsidP="004B59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Структура и ток часа</w:t>
      </w:r>
    </w:p>
    <w:p w14:paraId="26DCCA6E" w14:textId="578114C4" w:rsidR="004B5985" w:rsidRPr="004B5985" w:rsidRDefault="004B5985" w:rsidP="004B59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7–10 минута)</w:t>
      </w:r>
    </w:p>
    <w:p w14:paraId="7F4EA25E" w14:textId="77777777" w:rsidR="004B5985" w:rsidRPr="004B5985" w:rsidRDefault="004B5985" w:rsidP="004B598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Мотивациони разговор:</w:t>
      </w:r>
    </w:p>
    <w:p w14:paraId="06B7EA23" w14:textId="77777777" w:rsidR="004B5985" w:rsidRPr="004B5985" w:rsidRDefault="004B5985" w:rsidP="004B598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Шта за нас данас представља Свети Сава? (Просветитељ, први архиепископ, књижевник, државник).</w:t>
      </w:r>
    </w:p>
    <w:p w14:paraId="589DE91A" w14:textId="2C3C868C" w:rsidR="004B5985" w:rsidRPr="004B5985" w:rsidRDefault="004B5985" w:rsidP="004B598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ећање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разликe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између историјске личности и лика у књижевном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елу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D04609D" w14:textId="2902676D" w:rsidR="004B5985" w:rsidRPr="004B5985" w:rsidRDefault="004B5985" w:rsidP="004B598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Подс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ећање</w:t>
      </w:r>
      <w:proofErr w:type="spellEnd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на књижевни жанр:</w:t>
      </w:r>
    </w:p>
    <w:p w14:paraId="6BFB3C87" w14:textId="19B9C238" w:rsidR="004B5985" w:rsidRPr="004B5985" w:rsidRDefault="004B5985" w:rsidP="004B598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Шта је </w:t>
      </w:r>
      <w:r w:rsidRPr="004B598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житије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житопис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хагиографија)? Зашто су житија била омиљена лектира у средњем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еку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</w:t>
      </w:r>
    </w:p>
    <w:p w14:paraId="204DEA8D" w14:textId="77777777" w:rsidR="004B5985" w:rsidRPr="004B5985" w:rsidRDefault="004B5985" w:rsidP="004B598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682BDF17" w14:textId="065C974B" w:rsidR="004B5985" w:rsidRPr="004B5985" w:rsidRDefault="004B5985" w:rsidP="004B598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Данас радимо одломак из Теодосијевог „Житија Светог Саве” које описује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екство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младог краљевића Растка у Свету Гору.</w:t>
      </w:r>
    </w:p>
    <w:p w14:paraId="761A5436" w14:textId="2924CD86" w:rsidR="004B5985" w:rsidRPr="004B5985" w:rsidRDefault="004B5985" w:rsidP="004B598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Запис на табли: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Наслов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име писца.</w:t>
      </w:r>
    </w:p>
    <w:p w14:paraId="6B1D9A2B" w14:textId="77777777" w:rsidR="004B5985" w:rsidRPr="004B5985" w:rsidRDefault="004B5985" w:rsidP="004B59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35E46D6">
          <v:rect id="_x0000_i1027" style="width:0;height:1.5pt" o:hralign="center" o:hrstd="t" o:hr="t" fillcolor="#a0a0a0" stroked="f"/>
        </w:pict>
      </w:r>
    </w:p>
    <w:p w14:paraId="69B05BE1" w14:textId="40C10381" w:rsidR="004B5985" w:rsidRPr="004B5985" w:rsidRDefault="004B5985" w:rsidP="004B59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Главни </w:t>
      </w:r>
      <w:proofErr w:type="spellStart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25–30 минута)</w:t>
      </w:r>
    </w:p>
    <w:p w14:paraId="2DC1B51C" w14:textId="77777777" w:rsidR="004B5985" w:rsidRPr="004B5985" w:rsidRDefault="004B5985" w:rsidP="004B598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A. Анализа аутора и стила</w:t>
      </w:r>
    </w:p>
    <w:p w14:paraId="7B4DBC00" w14:textId="500A4097" w:rsidR="004B5985" w:rsidRPr="004B5985" w:rsidRDefault="004B5985" w:rsidP="004B598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Теодосије Хиландарац (XIII/XIV </w:t>
      </w:r>
      <w:proofErr w:type="spellStart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ек</w:t>
      </w:r>
      <w:proofErr w:type="spellEnd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70323B1E" w14:textId="77777777" w:rsidR="004B5985" w:rsidRPr="004B5985" w:rsidRDefault="004B5985" w:rsidP="004B598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Доментијанов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ученик који прерађује учитељево житије.</w:t>
      </w:r>
    </w:p>
    <w:p w14:paraId="5212D61F" w14:textId="345CB108" w:rsidR="004B5985" w:rsidRPr="004B5985" w:rsidRDefault="004B5985" w:rsidP="004B598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 разлику од Доментијана који пише свечано и теолошки дубоко, Теодосије уноси </w:t>
      </w: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живост, динамику, фабулу и емоције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чиме се приближава романескном приповедању.</w:t>
      </w:r>
    </w:p>
    <w:p w14:paraId="37AD5694" w14:textId="63004104" w:rsidR="004B5985" w:rsidRPr="004B5985" w:rsidRDefault="004B5985" w:rsidP="004B598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B. Анализа одломка: </w:t>
      </w:r>
      <w:proofErr w:type="spellStart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екство</w:t>
      </w:r>
      <w:proofErr w:type="spellEnd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младог Растка</w:t>
      </w:r>
    </w:p>
    <w:p w14:paraId="0FDF3426" w14:textId="1BCB30BD" w:rsidR="004B5985" w:rsidRPr="004B5985" w:rsidRDefault="004B5985" w:rsidP="004B5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Разговор кроз питања и рашчлањивање фабуле:</w:t>
      </w:r>
    </w:p>
    <w:p w14:paraId="00E05B1E" w14:textId="77777777" w:rsidR="004B5985" w:rsidRPr="004B5985" w:rsidRDefault="004B5985" w:rsidP="004B598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Растков</w:t>
      </w:r>
      <w:proofErr w:type="spellEnd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унутрашњи мотив:</w:t>
      </w:r>
    </w:p>
    <w:p w14:paraId="3A14420D" w14:textId="3759D16B" w:rsidR="004B5985" w:rsidRPr="004B5985" w:rsidRDefault="004B5985" w:rsidP="004B598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Како је описан млади Растко? (Благ, разуман, скроман, али одлучан у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ери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напусти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етовни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живот).</w:t>
      </w:r>
    </w:p>
    <w:p w14:paraId="3636B063" w14:textId="77777777" w:rsidR="004B5985" w:rsidRPr="004B5985" w:rsidRDefault="004B5985" w:rsidP="004B598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Расткова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чежња за духовним животом наспрам очекивања родитеља (Стефана Немање и Ане) да преузме управљање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Хумском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облашћу.</w:t>
      </w:r>
    </w:p>
    <w:p w14:paraId="6B1985BA" w14:textId="0BC3CCDE" w:rsidR="004B5985" w:rsidRPr="004B5985" w:rsidRDefault="004B5985" w:rsidP="004B598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Драмски заплет – Лукавство и </w:t>
      </w:r>
      <w:proofErr w:type="spellStart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екство</w:t>
      </w:r>
      <w:proofErr w:type="spellEnd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4D2C2083" w14:textId="71970FB3" w:rsidR="004B5985" w:rsidRPr="004B5985" w:rsidRDefault="004B5985" w:rsidP="004B598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Долазак светогорских монаха код Стефана Немање.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Растков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разговор са старцем и одлука о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екству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0E829D1" w14:textId="77777777" w:rsidR="004B5985" w:rsidRPr="004B5985" w:rsidRDefault="004B5985" w:rsidP="004B598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Растко тражи дозволу да иде у лов на јелене (симболика: као што јелен чезне за изворима воде, тако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Расткова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душа чезне за Богом).</w:t>
      </w:r>
    </w:p>
    <w:p w14:paraId="559903CD" w14:textId="77777777" w:rsidR="004B5985" w:rsidRPr="004B5985" w:rsidRDefault="004B5985" w:rsidP="004B598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Искоришћавање прилике, одвајање од пратње и одлазак у Свету Гору (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Заграф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/Ватопед).</w:t>
      </w:r>
    </w:p>
    <w:p w14:paraId="6A33B73F" w14:textId="4B4248ED" w:rsidR="004B5985" w:rsidRPr="004B5985" w:rsidRDefault="004B5985" w:rsidP="004B598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Пот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кулминација у манастиру:</w:t>
      </w:r>
    </w:p>
    <w:p w14:paraId="5D09DBAE" w14:textId="48F49286" w:rsidR="004B5985" w:rsidRPr="004B5985" w:rsidRDefault="004B5985" w:rsidP="004B598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Немањина реакција на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Растков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нестанак – туга, гнев и слање војвода/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ере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њим.</w:t>
      </w:r>
    </w:p>
    <w:p w14:paraId="5E3D7C59" w14:textId="77777777" w:rsidR="004B5985" w:rsidRPr="004B5985" w:rsidRDefault="004B5985" w:rsidP="004B598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Војводе проналазе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Расткова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манастиру.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Растково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лукавство: обећава им даће се вратити ујутру са њима након што преноће.</w:t>
      </w:r>
    </w:p>
    <w:p w14:paraId="77D84FE0" w14:textId="77777777" w:rsidR="004B5985" w:rsidRPr="004B5985" w:rsidRDefault="004B5985" w:rsidP="004B598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Кулминација: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Док војводе спавају/пију од умора, Растко се у пиргу (кули)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постригава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(прима монашки чин) и постаје монах Сава.</w:t>
      </w:r>
    </w:p>
    <w:p w14:paraId="407D33A5" w14:textId="1A7BFB5B" w:rsidR="004B5985" w:rsidRPr="004B5985" w:rsidRDefault="004B5985" w:rsidP="004B598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Сутрадан им са пирга баца своју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етовну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ећу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ечене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косе, поручујући родитељима да не плачу за њим.</w:t>
      </w:r>
    </w:p>
    <w:p w14:paraId="1E3310BE" w14:textId="77777777" w:rsidR="004B5985" w:rsidRPr="004B5985" w:rsidRDefault="004B5985" w:rsidP="004B59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2D05455">
          <v:rect id="_x0000_i1028" style="width:0;height:1.5pt" o:hralign="center" o:hrstd="t" o:hr="t" fillcolor="#a0a0a0" stroked="f"/>
        </w:pict>
      </w:r>
    </w:p>
    <w:p w14:paraId="28160DA9" w14:textId="21668DA1" w:rsidR="004B5985" w:rsidRPr="004B5985" w:rsidRDefault="004B5985" w:rsidP="004B598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C. Анализа ликова и </w:t>
      </w:r>
      <w:proofErr w:type="spellStart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ум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етничких</w:t>
      </w:r>
      <w:proofErr w:type="spellEnd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поступака</w:t>
      </w:r>
    </w:p>
    <w:p w14:paraId="7116CE8E" w14:textId="76541C79" w:rsidR="004B5985" w:rsidRPr="004B5985" w:rsidRDefault="004B5985" w:rsidP="004B598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Растко (Сава):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Симбол непоколебљиве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ере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одлучности, али и тактичности.</w:t>
      </w:r>
    </w:p>
    <w:p w14:paraId="12FF0657" w14:textId="77777777" w:rsidR="004B5985" w:rsidRPr="004B5985" w:rsidRDefault="004B5985" w:rsidP="004B598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Стефан Немања: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Отац који пати, али и владар који користи моћ да врати сина (трагика родитељске љубави).</w:t>
      </w:r>
    </w:p>
    <w:p w14:paraId="5CA2E8AF" w14:textId="0EBFD4D4" w:rsidR="004B5985" w:rsidRPr="004B5985" w:rsidRDefault="004B5985" w:rsidP="004B598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Припов</w:t>
      </w:r>
      <w:r w:rsidR="008B35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едачки</w:t>
      </w:r>
      <w:proofErr w:type="spellEnd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поступци:</w:t>
      </w:r>
    </w:p>
    <w:p w14:paraId="70C55A70" w14:textId="70548182" w:rsidR="004B5985" w:rsidRPr="004B5985" w:rsidRDefault="004B5985" w:rsidP="004B598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Грађење напетости (хоће ли га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пот</w:t>
      </w:r>
      <w:r w:rsidR="008B35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стићи?).</w:t>
      </w:r>
    </w:p>
    <w:p w14:paraId="5E2B64DC" w14:textId="77777777" w:rsidR="004B5985" w:rsidRPr="004B5985" w:rsidRDefault="004B5985" w:rsidP="004B598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Живи дијалози и психолошко нијансирање емоција (туга, страх, одлучност).</w:t>
      </w:r>
    </w:p>
    <w:p w14:paraId="41C93499" w14:textId="77777777" w:rsidR="004B5985" w:rsidRPr="004B5985" w:rsidRDefault="004B5985" w:rsidP="004B59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D4043DB">
          <v:rect id="_x0000_i1029" style="width:0;height:1.5pt" o:hralign="center" o:hrstd="t" o:hr="t" fillcolor="#a0a0a0" stroked="f"/>
        </w:pict>
      </w:r>
    </w:p>
    <w:p w14:paraId="5EF3A1E7" w14:textId="1C83088E" w:rsidR="004B5985" w:rsidRPr="004B5985" w:rsidRDefault="004B5985" w:rsidP="004B59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 w:rsidR="008B35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5–8 минута)</w:t>
      </w:r>
    </w:p>
    <w:p w14:paraId="43971055" w14:textId="77777777" w:rsidR="004B5985" w:rsidRPr="004B5985" w:rsidRDefault="004B5985" w:rsidP="004B598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Синтеза:</w:t>
      </w:r>
    </w:p>
    <w:p w14:paraId="155A588F" w14:textId="1C864B0D" w:rsidR="004B5985" w:rsidRPr="004B5985" w:rsidRDefault="004B5985" w:rsidP="004B598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чему се огледа Теодосијева мајсторија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припов</w:t>
      </w:r>
      <w:r w:rsidR="008B35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едања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 (Претворио је биографију у узбудљиву и емотивну причу).</w:t>
      </w:r>
    </w:p>
    <w:p w14:paraId="46042AF5" w14:textId="77777777" w:rsidR="004B5985" w:rsidRPr="004B5985" w:rsidRDefault="004B5985" w:rsidP="004B598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Која је универзална порука ове епизоде? (Слеђење сопственог позива упркос свим препрекама и друштвеним/породичним очекивањима).</w:t>
      </w:r>
    </w:p>
    <w:p w14:paraId="28F0DE02" w14:textId="77777777" w:rsidR="004B5985" w:rsidRPr="004B5985" w:rsidRDefault="004B5985" w:rsidP="004B598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3B81C6DF" w14:textId="09D0872F" w:rsidR="004B5985" w:rsidRPr="004B5985" w:rsidRDefault="004B5985" w:rsidP="004B598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Упоредити лик Растка пре и после </w:t>
      </w:r>
      <w:proofErr w:type="spellStart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пострига</w:t>
      </w:r>
      <w:r w:rsidR="008B35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ва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ња</w:t>
      </w:r>
      <w:proofErr w:type="spellEnd"/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написати кратак есеј на тему: </w:t>
      </w:r>
      <w:r w:rsidRPr="004B598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„Однос између родитељске љубави и д</w:t>
      </w:r>
      <w:r w:rsidR="008B354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еч</w:t>
      </w:r>
      <w:r w:rsidR="008B354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</w:t>
      </w:r>
      <w:r w:rsidRPr="004B598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 одлучности у Теодосијевом житију”</w:t>
      </w: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CB7322C" w14:textId="77777777" w:rsidR="004B5985" w:rsidRPr="004B5985" w:rsidRDefault="004B5985" w:rsidP="004B59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577EF84">
          <v:rect id="_x0000_i1030" style="width:0;height:1.5pt" o:hralign="center" o:hrstd="t" o:hr="t" fillcolor="#a0a0a0" stroked="f"/>
        </w:pict>
      </w:r>
    </w:p>
    <w:p w14:paraId="1B0CC809" w14:textId="4422D2A6" w:rsidR="004B5985" w:rsidRPr="004B5985" w:rsidRDefault="004B5985" w:rsidP="004B59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Изглед табле</w:t>
      </w:r>
    </w:p>
    <w:p w14:paraId="697D97E7" w14:textId="77777777" w:rsidR="004B5985" w:rsidRPr="004B5985" w:rsidRDefault="004B5985" w:rsidP="004B5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  Теодосије: Житије Светог Саве</w:t>
      </w:r>
    </w:p>
    <w:p w14:paraId="1239603F" w14:textId="77777777" w:rsidR="004B5985" w:rsidRPr="004B5985" w:rsidRDefault="004B5985" w:rsidP="004B5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 (одломак: Бекство у Свету Гору)</w:t>
      </w:r>
    </w:p>
    <w:p w14:paraId="3E2E16DF" w14:textId="77777777" w:rsidR="004B5985" w:rsidRPr="004B5985" w:rsidRDefault="004B5985" w:rsidP="004B5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09303584" w14:textId="77777777" w:rsidR="004B5985" w:rsidRPr="004B5985" w:rsidRDefault="004B5985" w:rsidP="004B5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Књижевни род: Епика</w:t>
      </w:r>
    </w:p>
    <w:p w14:paraId="1981CDE4" w14:textId="77777777" w:rsidR="004B5985" w:rsidRPr="004B5985" w:rsidRDefault="004B5985" w:rsidP="004B5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lastRenderedPageBreak/>
        <w:t>- Књижевна врста: Житије (хагиографија) – српска средњовековна проза</w:t>
      </w:r>
    </w:p>
    <w:p w14:paraId="23C45B80" w14:textId="77777777" w:rsidR="004B5985" w:rsidRPr="004B5985" w:rsidRDefault="004B5985" w:rsidP="004B5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3EF715C4" w14:textId="77777777" w:rsidR="004B5985" w:rsidRPr="004B5985" w:rsidRDefault="004B5985" w:rsidP="004B5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Одлике Теодосијевог стила:</w:t>
      </w:r>
    </w:p>
    <w:p w14:paraId="280AD8FF" w14:textId="740E8DBF" w:rsidR="004B5985" w:rsidRPr="004B5985" w:rsidRDefault="004B5985" w:rsidP="004B5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* Динамично </w:t>
      </w:r>
      <w:proofErr w:type="spellStart"/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припов</w:t>
      </w:r>
      <w:r w:rsidR="008B3546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иј</w:t>
      </w:r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едање</w:t>
      </w:r>
      <w:proofErr w:type="spellEnd"/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, живост, психолошка разрада ликова</w:t>
      </w:r>
    </w:p>
    <w:p w14:paraId="43336B7B" w14:textId="77777777" w:rsidR="004B5985" w:rsidRPr="004B5985" w:rsidRDefault="004B5985" w:rsidP="004B5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* Драмска напетост и развијени дијалози</w:t>
      </w:r>
    </w:p>
    <w:p w14:paraId="26AF140B" w14:textId="55F35371" w:rsidR="004B5985" w:rsidRPr="004B5985" w:rsidRDefault="004B5985" w:rsidP="004B5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* Приближавање роман</w:t>
      </w:r>
      <w:r w:rsidR="008B3546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</w:t>
      </w:r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скној форми</w:t>
      </w:r>
    </w:p>
    <w:p w14:paraId="25A0B2FA" w14:textId="77777777" w:rsidR="004B5985" w:rsidRPr="004B5985" w:rsidRDefault="004B5985" w:rsidP="004B5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20FEF784" w14:textId="77777777" w:rsidR="004B5985" w:rsidRPr="004B5985" w:rsidRDefault="004B5985" w:rsidP="004B5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Структура одломка:</w:t>
      </w:r>
    </w:p>
    <w:p w14:paraId="706A3C7F" w14:textId="77777777" w:rsidR="004B5985" w:rsidRPr="004B5985" w:rsidRDefault="004B5985" w:rsidP="004B5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1. </w:t>
      </w:r>
      <w:proofErr w:type="spellStart"/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Расткова</w:t>
      </w:r>
      <w:proofErr w:type="spellEnd"/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духовна тежња за монаштвом</w:t>
      </w:r>
    </w:p>
    <w:p w14:paraId="369FC129" w14:textId="72D50C96" w:rsidR="004B5985" w:rsidRPr="004B5985" w:rsidRDefault="004B5985" w:rsidP="004B5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2. Луцидно </w:t>
      </w:r>
      <w:proofErr w:type="spellStart"/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б</w:t>
      </w:r>
      <w:r w:rsidR="008B3546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екство</w:t>
      </w:r>
      <w:proofErr w:type="spellEnd"/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под изговором одласка у лов</w:t>
      </w:r>
    </w:p>
    <w:p w14:paraId="29C20076" w14:textId="7250BDF7" w:rsidR="004B5985" w:rsidRPr="004B5985" w:rsidRDefault="004B5985" w:rsidP="004B5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3. </w:t>
      </w:r>
      <w:proofErr w:type="spellStart"/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Пот</w:t>
      </w:r>
      <w:r w:rsidR="008B3546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и опсада у манастиру</w:t>
      </w:r>
    </w:p>
    <w:p w14:paraId="12987C0C" w14:textId="47DAE8A9" w:rsidR="004B5985" w:rsidRPr="004B5985" w:rsidRDefault="004B5985" w:rsidP="004B5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4. </w:t>
      </w:r>
      <w:proofErr w:type="spellStart"/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Пострига</w:t>
      </w:r>
      <w:r w:rsidR="008B3546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ва</w:t>
      </w:r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ње</w:t>
      </w:r>
      <w:proofErr w:type="spellEnd"/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у кули (пиргу) – прелазак из Растка у монаха Саву</w:t>
      </w:r>
    </w:p>
    <w:p w14:paraId="7EDB8F47" w14:textId="77777777" w:rsidR="004B5985" w:rsidRPr="004B5985" w:rsidRDefault="004B5985" w:rsidP="004B5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48149C77" w14:textId="77777777" w:rsidR="004B5985" w:rsidRPr="004B5985" w:rsidRDefault="004B5985" w:rsidP="004B5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Ликови:</w:t>
      </w:r>
    </w:p>
    <w:p w14:paraId="59C35CDE" w14:textId="77777777" w:rsidR="004B5985" w:rsidRPr="004B5985" w:rsidRDefault="004B5985" w:rsidP="004B5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* Растко / Сава – одлучан, посвећен, непоколебљив</w:t>
      </w:r>
    </w:p>
    <w:p w14:paraId="36CE901C" w14:textId="77777777" w:rsidR="004B5985" w:rsidRPr="004B5985" w:rsidRDefault="004B5985" w:rsidP="004B5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4B5985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* Стефан Немања – брига родитеља и снага владара</w:t>
      </w:r>
    </w:p>
    <w:p w14:paraId="401DB7EB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438E0"/>
    <w:multiLevelType w:val="multilevel"/>
    <w:tmpl w:val="60700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711A0F"/>
    <w:multiLevelType w:val="multilevel"/>
    <w:tmpl w:val="C2D4B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367D89"/>
    <w:multiLevelType w:val="multilevel"/>
    <w:tmpl w:val="A5C40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EC4AD0"/>
    <w:multiLevelType w:val="multilevel"/>
    <w:tmpl w:val="ABA67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DA6EB4"/>
    <w:multiLevelType w:val="multilevel"/>
    <w:tmpl w:val="6F6AC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600726"/>
    <w:multiLevelType w:val="multilevel"/>
    <w:tmpl w:val="D95E9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E44034"/>
    <w:multiLevelType w:val="multilevel"/>
    <w:tmpl w:val="A1B04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756752"/>
    <w:multiLevelType w:val="multilevel"/>
    <w:tmpl w:val="204C6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BF4138"/>
    <w:multiLevelType w:val="multilevel"/>
    <w:tmpl w:val="8A124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5533990">
    <w:abstractNumId w:val="3"/>
  </w:num>
  <w:num w:numId="2" w16cid:durableId="369888219">
    <w:abstractNumId w:val="6"/>
  </w:num>
  <w:num w:numId="3" w16cid:durableId="5442978">
    <w:abstractNumId w:val="0"/>
  </w:num>
  <w:num w:numId="4" w16cid:durableId="1780097935">
    <w:abstractNumId w:val="4"/>
  </w:num>
  <w:num w:numId="5" w16cid:durableId="1163277364">
    <w:abstractNumId w:val="5"/>
  </w:num>
  <w:num w:numId="6" w16cid:durableId="1641643096">
    <w:abstractNumId w:val="8"/>
  </w:num>
  <w:num w:numId="7" w16cid:durableId="1430420293">
    <w:abstractNumId w:val="1"/>
  </w:num>
  <w:num w:numId="8" w16cid:durableId="59527571">
    <w:abstractNumId w:val="7"/>
  </w:num>
  <w:num w:numId="9" w16cid:durableId="8841766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985"/>
    <w:rsid w:val="004B5985"/>
    <w:rsid w:val="00550F26"/>
    <w:rsid w:val="005C679A"/>
    <w:rsid w:val="008B3546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8D874"/>
  <w15:chartTrackingRefBased/>
  <w15:docId w15:val="{4C8AD417-AD13-4299-8212-D84B41FAE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4B59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4B59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4B59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4B59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4B59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4B59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4B59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4B59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4B59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4B59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4B59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4B59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4B598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4B5985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4B598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4B5985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4B598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4B5985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4B59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4B5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4B59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4B59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4B59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4B5985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4B5985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4B5985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4B59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4B5985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4B59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2026-07-24T09:26:00Z</dcterms:created>
  <dcterms:modified xsi:type="dcterms:W3CDTF">2026-07-24T09:39:00Z</dcterms:modified>
</cp:coreProperties>
</file>