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A92D" w14:textId="77777777" w:rsidR="00072DED" w:rsidRPr="00072DED" w:rsidRDefault="00000000" w:rsidP="00072DE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7D63B3D">
          <v:rect id="_x0000_i1025" style="width:0;height:1.5pt" o:hralign="center" o:hrstd="t" o:hr="t" fillcolor="#a0a0a0" stroked="f"/>
        </w:pict>
      </w:r>
    </w:p>
    <w:p w14:paraId="4273ADDD" w14:textId="33977449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</w:t>
      </w:r>
      <w:r w:rsidR="00CD100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ПРИПРЕМА ЗА НАСТАВНИ ЧАС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6AE1D219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├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┤</w:t>
      </w:r>
    </w:p>
    <w:p w14:paraId="7445E89D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Сања Ђурић │</w:t>
      </w:r>
    </w:p>
    <w:p w14:paraId="38F9BFA7" w14:textId="213BA0EC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Медицинска школа Бања Лука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603A43CE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Разред и одјељење: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II разред │</w:t>
      </w:r>
    </w:p>
    <w:p w14:paraId="36482362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Српски језик и књижевност │</w:t>
      </w:r>
    </w:p>
    <w:p w14:paraId="08822F83" w14:textId="1D409C6D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Број часова: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2 часа (</w:t>
      </w: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повезана два часа) │</w:t>
      </w:r>
    </w:p>
    <w:p w14:paraId="05655DF4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Књижевност старог вијека / Библија (Нови завјет) │</w:t>
      </w:r>
    </w:p>
    <w:p w14:paraId="1CD2174F" w14:textId="1EEA714A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Бесједа на гори (Јеванђеље по Матеју, глав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а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 xml:space="preserve"> 5–7)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42D4F7FB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Обрада новог градива и утврђивање / аналитичка радионица │</w:t>
      </w:r>
    </w:p>
    <w:p w14:paraId="7F3A408E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 / групама │</w:t>
      </w:r>
    </w:p>
    <w:p w14:paraId="78CB88C2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 (текст-метода), хеуристичка, беседничка │</w:t>
      </w:r>
    </w:p>
    <w:p w14:paraId="334A8060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Свето писмо Новог завјета (превод Вука С. Караџића), Читанка за II │</w:t>
      </w:r>
    </w:p>
    <w:p w14:paraId="4C2BAD21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разред, табла/маркери, наставни листићи са одабраним одјељцима │</w:t>
      </w:r>
    </w:p>
    <w:p w14:paraId="429DA50D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34D1CA4D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 w14:paraId="6F4AB8FF" w14:textId="6F45CB8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II ЦИЉЕВИ И ИСХОДИ ЧАСА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20A8045A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├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┤</w:t>
      </w:r>
    </w:p>
    <w:p w14:paraId="68BBB1F5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03A6E5DD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lastRenderedPageBreak/>
        <w:t xml:space="preserve">│ Свестрана и детаљна анализа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Бесједе на гори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као темељног текстуалног и етичког споменика │</w:t>
      </w:r>
    </w:p>
    <w:p w14:paraId="34CD0B4E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хришћанске и свјетске културе, уз разумијевање композиције, бесједничких одлика, метафорике, │</w:t>
      </w:r>
    </w:p>
    <w:p w14:paraId="393775C5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као и дубоке етичке реформе коју овај текст доноси. │</w:t>
      </w:r>
    </w:p>
    <w:p w14:paraId="1FADD684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├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┤</w:t>
      </w:r>
    </w:p>
    <w:p w14:paraId="6B0B5886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Образовни исходи (по Блумовој таксономији):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2D4FECF7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*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Знање: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Ученик дефинише појам бесједе и параболе; препознаје мјесто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Бесједе на гори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у │</w:t>
      </w:r>
    </w:p>
    <w:p w14:paraId="6E4282F0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склопу Јеванђеља по Матеју. │</w:t>
      </w:r>
    </w:p>
    <w:p w14:paraId="08A62EC5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*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Разумијевање: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Објашњава значење Појединачних Блаженстава и тумачи суштинску разлику │</w:t>
      </w:r>
    </w:p>
    <w:p w14:paraId="6A5CFF86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између старозавјетног Закона (спољашња форма) и новозавјетног морала (унутрашња намјера). │</w:t>
      </w:r>
    </w:p>
    <w:p w14:paraId="0CC3AE38" w14:textId="1B1A7876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*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ена: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Анализира стилско-изражајна средства (парадокс, антитезу, градацију, метафору). │</w:t>
      </w:r>
    </w:p>
    <w:p w14:paraId="64646B6C" w14:textId="1318023C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*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Декомпонује структуру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Бесједе на гори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на логичке цјелине (Блаженства, Нови закон, Молитва, Однос према богатству и ближњима). │</w:t>
      </w:r>
    </w:p>
    <w:p w14:paraId="114CD59C" w14:textId="0C631DCB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*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Синтеза и вредновање: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Критички вреднује и аргументује примјењивост порука из Бесједе у савременом друштвеном контексту. │</w:t>
      </w:r>
    </w:p>
    <w:p w14:paraId="4BAB7273" w14:textId="517AAC6B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──────────────────────────────────────────┤</w:t>
      </w:r>
    </w:p>
    <w:p w14:paraId="0B528923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Функционални исходи: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7863B1A5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* Развијање вјештине критичког читања и херменеутичке анализе древног/религијског текста. │</w:t>
      </w:r>
    </w:p>
    <w:p w14:paraId="23A2EE0B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* Усавршавање аргументованог изражавања, дебатовања и јавног наступа кроз говорне активности. │</w:t>
      </w:r>
    </w:p>
    <w:p w14:paraId="3C92F370" w14:textId="6A355D22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──────────────────────────────────────────┤</w:t>
      </w:r>
    </w:p>
    <w:p w14:paraId="6C91E88D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34935366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lastRenderedPageBreak/>
        <w:t>│ * Развијање племенитости, емпатије, скромности, толеранције и спремности на праштање. │</w:t>
      </w:r>
    </w:p>
    <w:p w14:paraId="12F3325F" w14:textId="1C42E082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* Неговање критичког односа према лицемјерју, формализму и опс</w:t>
      </w: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ј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еднутости материјалним вриједностима.│</w:t>
      </w:r>
    </w:p>
    <w:p w14:paraId="2CE4C102" w14:textId="4CAB9811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──────────────────────────────────────────┐</w:t>
      </w:r>
    </w:p>
    <w:p w14:paraId="5ECD3567" w14:textId="6DF5B0E5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III КОРЕЛАЦИЈА И МЕЂУПРЕДМЕТНЕ КОМПЕТЕНЦИЈЕ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01869BCB" w14:textId="0590308A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──────────────────────────────────────────┤</w:t>
      </w:r>
    </w:p>
    <w:p w14:paraId="1A249F1D" w14:textId="45141E2B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*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Унутарпредметна корелација: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Књижевност (античка бес</w:t>
      </w: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ј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едништво, р</w:t>
      </w: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е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торика, средњовјековни  жанрови), Језик (Вуков превод Новог завјета и улога народног језика). │</w:t>
      </w:r>
    </w:p>
    <w:p w14:paraId="09F8D9D7" w14:textId="488D3E05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*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Међупредметна корелација: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Фило</w:t>
      </w: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с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офија/Етика (етика врлине, деонтологија, појам праведности),│</w:t>
      </w:r>
    </w:p>
    <w:p w14:paraId="1C00126F" w14:textId="771DC41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Историја (Римско царство у I вијеку н. е.), Ликовна култура (представи Христа Бесједника у умјетности – иконографија, Рембрант). │</w:t>
      </w:r>
    </w:p>
    <w:p w14:paraId="476915F7" w14:textId="7CDFF5CD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*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Културна свијест, етичност, грађанска компетенција, комуникација на матерњем језику. │</w:t>
      </w:r>
    </w:p>
    <w:p w14:paraId="257C92BA" w14:textId="36E5B973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──────────────────────────────────────────┘</w:t>
      </w:r>
    </w:p>
    <w:p w14:paraId="3715B5EC" w14:textId="77777777" w:rsidR="00072DED" w:rsidRPr="00072DED" w:rsidRDefault="00000000" w:rsidP="00072DE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0AB6D4D">
          <v:rect id="_x0000_i1026" style="width:0;height:1.5pt" o:hralign="center" o:hrstd="t" o:hr="t" fillcolor="#a0a0a0" stroked="f"/>
        </w:pict>
      </w:r>
    </w:p>
    <w:p w14:paraId="56F0FC18" w14:textId="77777777" w:rsidR="00072DED" w:rsidRPr="00072DED" w:rsidRDefault="00072DED" w:rsidP="00072DED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IV СТРУКТУРА И ТОК НАСТАВНИХ ЧАСОВА (2 ЧАСА)</w:t>
      </w:r>
    </w:p>
    <w:p w14:paraId="76040AFE" w14:textId="77777777" w:rsidR="00072DED" w:rsidRPr="00072DED" w:rsidRDefault="00072DED" w:rsidP="00072DED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─── ЧАС 1: УВОД, СТРУКТУРА И АНАЛИЗА БЛАЖЕНСТАВА ───</w:t>
      </w:r>
    </w:p>
    <w:p w14:paraId="2B40A801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 w14:paraId="6A79EE0D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1. УВОДНИ ДИО ЧАСА (10 минута)                                                               │</w:t>
      </w:r>
    </w:p>
    <w:p w14:paraId="62AE51B2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548105DC" w14:textId="77777777" w:rsidR="00072DED" w:rsidRPr="00072DED" w:rsidRDefault="00072DED" w:rsidP="00072DED">
      <w:pPr>
        <w:numPr>
          <w:ilvl w:val="0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Мотивациона припрема:</w:t>
      </w:r>
    </w:p>
    <w:p w14:paraId="74CAADD9" w14:textId="3E645A49" w:rsidR="00072DED" w:rsidRPr="00072DED" w:rsidRDefault="00072DED" w:rsidP="00072DED">
      <w:pPr>
        <w:numPr>
          <w:ilvl w:val="1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Наставник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поставља </w:t>
      </w: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интригантно 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питање на табли:</w:t>
      </w:r>
    </w:p>
    <w:p w14:paraId="1E7C5160" w14:textId="77777777" w:rsidR="00072DED" w:rsidRPr="00072DED" w:rsidRDefault="00072DED" w:rsidP="00072DED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„Да ли је јачи онај ко се освети за учињену неправду или онај ко има снаге да опрости?“</w:t>
      </w:r>
    </w:p>
    <w:p w14:paraId="224A86F3" w14:textId="77777777" w:rsidR="00072DED" w:rsidRPr="00072DED" w:rsidRDefault="00072DED" w:rsidP="00072DED">
      <w:pPr>
        <w:numPr>
          <w:ilvl w:val="1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Кратак дијалог са ученицима: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Разговор о томе како савремено друштвено окружење углавном подстиче доминацију, моћ и 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lastRenderedPageBreak/>
        <w:t>материјални успјех, док се благост често погрешно тумачи као слабост.</w:t>
      </w:r>
    </w:p>
    <w:p w14:paraId="2027DF29" w14:textId="77777777" w:rsidR="00072DED" w:rsidRPr="00072DED" w:rsidRDefault="00072DED" w:rsidP="00072DED">
      <w:pPr>
        <w:numPr>
          <w:ilvl w:val="0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34A8FB4A" w14:textId="77777777" w:rsidR="00072DED" w:rsidRPr="00072DED" w:rsidRDefault="00072DED" w:rsidP="00072DED">
      <w:pPr>
        <w:numPr>
          <w:ilvl w:val="1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Наставник најављује дводневну/двочасовну тему: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Нови завјет – Јеванђеље по Матеју: Бесједа на гори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.</w:t>
      </w:r>
    </w:p>
    <w:p w14:paraId="51BD2617" w14:textId="77777777" w:rsidR="00072DED" w:rsidRPr="00072DED" w:rsidRDefault="00072DED" w:rsidP="00072DED">
      <w:pPr>
        <w:numPr>
          <w:ilvl w:val="1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Објашњава се контекст: Исус се попео на гору (симболика горе као мјеста ближег Богу, попут Синаја у Старом завјету) и обраћа се својим ученицима и народу.</w:t>
      </w:r>
    </w:p>
    <w:p w14:paraId="092632D6" w14:textId="2AE87278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─────────────────────────────────────────┐</w:t>
      </w:r>
    </w:p>
    <w:p w14:paraId="19790374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2. ГЛАВНИ ДИО ЧАСА - ПРВИ ДИО (35 минута)                                                     │</w:t>
      </w:r>
    </w:p>
    <w:p w14:paraId="52862619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7F706651" w14:textId="77777777" w:rsidR="00072DED" w:rsidRPr="00072DED" w:rsidRDefault="00072DED" w:rsidP="00072DED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А. Жанровско-реторски оквир Бесједе</w:t>
      </w:r>
    </w:p>
    <w:p w14:paraId="16123E72" w14:textId="6283838A" w:rsidR="00072DED" w:rsidRPr="00072DED" w:rsidRDefault="00072DED" w:rsidP="00072DED">
      <w:pPr>
        <w:numPr>
          <w:ilvl w:val="0"/>
          <w:numId w:val="16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Наставник разјашњава: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Појам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бесједа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(ораторски, говорнички жанр нам</w:t>
      </w: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иј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ењен заузимању става, поучавању и надахњивању слушалаца).</w:t>
      </w:r>
    </w:p>
    <w:p w14:paraId="54F24932" w14:textId="77777777" w:rsidR="00072DED" w:rsidRPr="00072DED" w:rsidRDefault="00072DED" w:rsidP="00072DED">
      <w:pPr>
        <w:numPr>
          <w:ilvl w:val="0"/>
          <w:numId w:val="16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Наглашава се да је у Јеванђељу по Матеју ова бесједа концентрисани приказ читавог Христовог учења (Етички манифест новозавјетне вјере).</w:t>
      </w:r>
    </w:p>
    <w:p w14:paraId="6DEEDC54" w14:textId="77777777" w:rsidR="00072DED" w:rsidRPr="00072DED" w:rsidRDefault="00072DED" w:rsidP="00072DED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Б. Читање и детаљна анализа Блаженстава (Матеј 5, 1–12)</w:t>
      </w:r>
    </w:p>
    <w:p w14:paraId="7F876232" w14:textId="6A5A2EA1" w:rsidR="00072DED" w:rsidRPr="00072DED" w:rsidRDefault="00072DED" w:rsidP="00072DED">
      <w:pPr>
        <w:numPr>
          <w:ilvl w:val="0"/>
          <w:numId w:val="17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Изражајно читање: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Наставник или унапријед припремљени ученик чита текст Блаженстава из Вуковог превода.</w:t>
      </w:r>
    </w:p>
    <w:p w14:paraId="07CF16B9" w14:textId="5FEEA6E8" w:rsidR="00072DED" w:rsidRPr="00072DED" w:rsidRDefault="00072DED" w:rsidP="00072DED">
      <w:pPr>
        <w:numPr>
          <w:ilvl w:val="0"/>
          <w:numId w:val="17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Рашчлањивање и рад на тексту паралел</w:t>
      </w:r>
      <w:r w:rsidR="00116E6A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но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 са ученицима: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3"/>
        <w:gridCol w:w="2916"/>
        <w:gridCol w:w="3555"/>
      </w:tblGrid>
      <w:tr w:rsidR="00072DED" w:rsidRPr="00072DED" w14:paraId="4F6ED386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A762BE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Навод из текста (Вуков превод)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83DAF4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Наставничка питања за подстицање анализе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3AADD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Очекивани одговори / Закључци ученика</w:t>
            </w:r>
          </w:p>
        </w:tc>
      </w:tr>
      <w:tr w:rsidR="00072DED" w:rsidRPr="00072DED" w14:paraId="2832F5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5A39A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„Блажени сиромашни духом, јер је њихово царство небеско.“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5248AC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  <w:t>Ко су „сиромашни духом“? Да ли то значи необичност или неписменост?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AE6C0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  <w:t>То су они који нису обузети гордошћу и сујетом; они који признају да су духовно гладни и спремни за напредак.</w:t>
            </w:r>
          </w:p>
        </w:tc>
      </w:tr>
      <w:tr w:rsidR="00072DED" w:rsidRPr="00072DED" w14:paraId="449D51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CEC86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„Блажени кротки, јер ће наслиједити земљу.“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A9970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  <w:t>Шта значи бити кротак у свијету који тражи агресију?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AD1F7A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  <w:t>Кротост је унутрашња снага и смиреност, супротност агресији и насиљу.</w:t>
            </w:r>
          </w:p>
        </w:tc>
      </w:tr>
      <w:tr w:rsidR="00072DED" w:rsidRPr="00072DED" w14:paraId="27079C0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209F7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„Блажени гладни и жедни правде...“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853827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  <w:t>Какав је однос према правди у овој реченици?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7E778" w14:textId="6D358B19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  <w:t>Разум</w:t>
            </w:r>
            <w:r w:rsidR="00116E6A"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  <w:t>иј</w:t>
            </w:r>
            <w:r w:rsidRPr="00072DED"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  <w:t>евање правде као основне потребе попут хране и воде.</w:t>
            </w:r>
          </w:p>
        </w:tc>
      </w:tr>
      <w:tr w:rsidR="00072DED" w:rsidRPr="00072DED" w14:paraId="341C34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932D9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lastRenderedPageBreak/>
              <w:t>„Блажени милостиви... чисти срцем... миротворци...“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20902B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  <w:t>Какву промјену личног држања захтијевају ови стихови?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7733A" w14:textId="77777777" w:rsidR="00072DED" w:rsidRPr="00072DED" w:rsidRDefault="00072DED" w:rsidP="00072D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072DED">
              <w:rPr>
                <w:rFonts w:ascii="Arial" w:eastAsia="Times New Roman" w:hAnsi="Arial" w:cs="Arial"/>
                <w:kern w:val="0"/>
                <w:sz w:val="24"/>
                <w:szCs w:val="24"/>
                <w:lang w:eastAsia="sr-Cyrl-RS"/>
                <w14:ligatures w14:val="none"/>
              </w:rPr>
              <w:t>Прелазак са пасивног посматрања на активно чињење добра и спречавање сукоба.</w:t>
            </w:r>
          </w:p>
        </w:tc>
      </w:tr>
    </w:tbl>
    <w:p w14:paraId="39299B3D" w14:textId="77777777" w:rsidR="00072DED" w:rsidRPr="00072DED" w:rsidRDefault="00072DED" w:rsidP="00072DED">
      <w:pPr>
        <w:numPr>
          <w:ilvl w:val="0"/>
          <w:numId w:val="18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Стилска анализа Блаженстава:</w:t>
      </w:r>
    </w:p>
    <w:p w14:paraId="0C353806" w14:textId="77777777" w:rsidR="00072DED" w:rsidRPr="00072DED" w:rsidRDefault="00072DED" w:rsidP="00072DED">
      <w:pPr>
        <w:numPr>
          <w:ilvl w:val="1"/>
          <w:numId w:val="18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Анафора: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Узастопно понављање речи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„Блажени...“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ради постизања ритмичности, свечаности и сугестивности.</w:t>
      </w:r>
    </w:p>
    <w:p w14:paraId="70B2EEE1" w14:textId="77777777" w:rsidR="00072DED" w:rsidRPr="00072DED" w:rsidRDefault="00072DED" w:rsidP="00072DED">
      <w:pPr>
        <w:numPr>
          <w:ilvl w:val="1"/>
          <w:numId w:val="18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Парадокс: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Спајање наизглед неспојивих појмова (сиромашни/блажени, они који плачу/биће утјешени).</w:t>
      </w:r>
    </w:p>
    <w:p w14:paraId="1B83307E" w14:textId="0AD1E8F4" w:rsidR="00072DED" w:rsidRPr="00072DED" w:rsidRDefault="00072DED" w:rsidP="00072DED">
      <w:pPr>
        <w:numPr>
          <w:ilvl w:val="1"/>
          <w:numId w:val="18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Преокрет вриједности: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Проглашавање оних који су на маргини (тужни, тихи, прогоњени) истинским спас</w:t>
      </w:r>
      <w:r w:rsidR="00116E6A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иоцима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 духовно богатим људима.</w:t>
      </w:r>
    </w:p>
    <w:p w14:paraId="12E803E7" w14:textId="77777777" w:rsidR="00072DED" w:rsidRPr="00072DED" w:rsidRDefault="00000000" w:rsidP="00072DE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B8CEA28">
          <v:rect id="_x0000_i1027" style="width:0;height:1.5pt" o:hralign="center" o:hrstd="t" o:hr="t" fillcolor="#a0a0a0" stroked="f"/>
        </w:pict>
      </w:r>
    </w:p>
    <w:p w14:paraId="69EA7C3F" w14:textId="77777777" w:rsidR="00072DED" w:rsidRPr="00072DED" w:rsidRDefault="00072DED" w:rsidP="00072DED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─── ЧАС 2: НОВИ ЕТИЧКИ ЗАКОН, МЕТАФОРЕ И ПРИМЈЕНА ───</w:t>
      </w:r>
    </w:p>
    <w:p w14:paraId="1131B234" w14:textId="5D3714C6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─────────────────────────────────────────┐</w:t>
      </w:r>
    </w:p>
    <w:p w14:paraId="3A8E334E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3. ГЛАВНИ ДИО ЧАСА - ДРУГИ ДИО (35 минута)                                                     │</w:t>
      </w:r>
    </w:p>
    <w:p w14:paraId="7C531CEF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1B8A08B8" w14:textId="4EE1CB90" w:rsidR="00072DED" w:rsidRPr="00072DED" w:rsidRDefault="00072DED" w:rsidP="00072DED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А. Анализа концепта „Стари закони </w:t>
      </w:r>
      <w:r w:rsidR="00116E6A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/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 Нови закон“ (Матеј 5, 17–48)</w:t>
      </w:r>
    </w:p>
    <w:p w14:paraId="197D331E" w14:textId="77777777" w:rsidR="00072DED" w:rsidRPr="00072DED" w:rsidRDefault="00072DED" w:rsidP="00072DED">
      <w:pPr>
        <w:numPr>
          <w:ilvl w:val="0"/>
          <w:numId w:val="19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Читање одјељака: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Читају се текстови у којима се каже: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„Чули сте како је речено старима... А ја вам кажем...“</w:t>
      </w:r>
    </w:p>
    <w:p w14:paraId="731EC92E" w14:textId="77777777" w:rsidR="00072DED" w:rsidRPr="00072DED" w:rsidRDefault="00072DED" w:rsidP="00072DED">
      <w:pPr>
        <w:numPr>
          <w:ilvl w:val="0"/>
          <w:numId w:val="19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Формирање упоредне табеле на табли и у свескама:</w:t>
      </w:r>
    </w:p>
    <w:p w14:paraId="7A794040" w14:textId="474B3398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───────────────────────────────────────┐</w:t>
      </w:r>
    </w:p>
    <w:p w14:paraId="18A2D535" w14:textId="2B0737B8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 СТАРОЗАВЈЕТНИ ЗАКОН (Декалог / Форма)        │  НОВОЗАВЈЕТНИ ЗАКОН (Унутрашња нам</w:t>
      </w:r>
      <w:r w:rsidR="00116E6A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ј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ера)       │</w:t>
      </w:r>
    </w:p>
    <w:p w14:paraId="39DA12C5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├──────────────────────────────────────────────┼──────────────────────────────────────────────┤</w:t>
      </w:r>
    </w:p>
    <w:p w14:paraId="7E0ED219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"Не убиј!"                                    │ Не гњеви се на брата свога у срцу!           │</w:t>
      </w:r>
    </w:p>
    <w:p w14:paraId="199F14AD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"Не чини прељубе!"                            │ Не гледај са пожудом (спречи узрок у мислима)│</w:t>
      </w:r>
    </w:p>
    <w:p w14:paraId="06E8F39D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"Око за око, зуб за зуб" (Закон одмазде)     │ "Не противите се злу" / Окрени и други образ │</w:t>
      </w:r>
    </w:p>
    <w:p w14:paraId="4B3FC7CB" w14:textId="77777777" w:rsidR="00116E6A" w:rsidRDefault="00072DED" w:rsidP="00116E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Љуби ближњег свог, а мрзи на непријатеља </w:t>
      </w:r>
      <w:r w:rsidR="00116E6A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свога.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 Љубите и непријатеље │</w:t>
      </w:r>
    </w:p>
    <w:p w14:paraId="5A840D22" w14:textId="77777777" w:rsidR="00116E6A" w:rsidRDefault="00116E6A" w:rsidP="00116E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                                                        </w:t>
      </w:r>
      <w:r w:rsidRPr="00116E6A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                          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своје, благосиљајте оне који вас </w:t>
      </w:r>
    </w:p>
    <w:p w14:paraId="0C4A7ABE" w14:textId="18FEE811" w:rsidR="00072DED" w:rsidRPr="00072DED" w:rsidRDefault="00116E6A" w:rsidP="00116E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                                                                                                                               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куну!</w:t>
      </w:r>
    </w:p>
    <w:p w14:paraId="20537296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lastRenderedPageBreak/>
        <w:t>└──────────────────────────────────────────────┴──────────────────────────────────────────────┘</w:t>
      </w:r>
    </w:p>
    <w:p w14:paraId="3C5FBABC" w14:textId="77777777" w:rsidR="00072DED" w:rsidRPr="00072DED" w:rsidRDefault="00072DED" w:rsidP="00072DED">
      <w:pPr>
        <w:numPr>
          <w:ilvl w:val="0"/>
          <w:numId w:val="20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Подстицајна дискусија:</w:t>
      </w:r>
    </w:p>
    <w:p w14:paraId="3F8B9AC2" w14:textId="77777777" w:rsidR="00072DED" w:rsidRPr="00072DED" w:rsidRDefault="00072DED" w:rsidP="00072DED">
      <w:pPr>
        <w:numPr>
          <w:ilvl w:val="1"/>
          <w:numId w:val="20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Питање: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Зашто је много теже испунити Новозавјетни него Старозавјетни закон?</w:t>
      </w:r>
    </w:p>
    <w:p w14:paraId="69BCE3DC" w14:textId="061998BD" w:rsidR="00072DED" w:rsidRPr="00072DED" w:rsidRDefault="00072DED" w:rsidP="00072DED">
      <w:pPr>
        <w:numPr>
          <w:ilvl w:val="1"/>
          <w:numId w:val="20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Закључак: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Спољашња правила спречавају само посљедицу (чин), док нови морални закон улази у кор</w:t>
      </w:r>
      <w:r w:rsidR="00116E6A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и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јен – људско мишљење, емоције и мотиве.</w:t>
      </w:r>
    </w:p>
    <w:p w14:paraId="0E7E5188" w14:textId="1F0545DB" w:rsidR="00072DED" w:rsidRPr="00072DED" w:rsidRDefault="00072DED" w:rsidP="00072DED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Б. Дубинско тумачење кључних метафора и поука</w:t>
      </w:r>
    </w:p>
    <w:p w14:paraId="1F0A8362" w14:textId="77777777" w:rsidR="00072DED" w:rsidRPr="00072DED" w:rsidRDefault="00072DED" w:rsidP="00072DED">
      <w:pPr>
        <w:numPr>
          <w:ilvl w:val="0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Метафоре из Матеја 5, 13–16:</w:t>
      </w:r>
    </w:p>
    <w:p w14:paraId="715F0A2F" w14:textId="7943C817" w:rsidR="00072DED" w:rsidRPr="00072DED" w:rsidRDefault="00072DED" w:rsidP="00072DED">
      <w:pPr>
        <w:numPr>
          <w:ilvl w:val="1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„Ви сте со земљи...“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– Со даје укус и спречава кварење. Хришћани/добри људи морају спр</w:t>
      </w:r>
      <w:r w:rsidR="00116E6A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иј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ечити морално пропадање друштва.</w:t>
      </w:r>
    </w:p>
    <w:p w14:paraId="6616A721" w14:textId="77777777" w:rsidR="00072DED" w:rsidRPr="00072DED" w:rsidRDefault="00072DED" w:rsidP="00072DED">
      <w:pPr>
        <w:numPr>
          <w:ilvl w:val="1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„Ви сте свјетлост свијету... Не може се сакрити град кад стоји на гори.“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– Добро дјело мора бити јавно и видљиво кроз лични примјер.</w:t>
      </w:r>
    </w:p>
    <w:p w14:paraId="0E169926" w14:textId="77777777" w:rsidR="00072DED" w:rsidRPr="00072DED" w:rsidRDefault="00072DED" w:rsidP="00072DED">
      <w:pPr>
        <w:numPr>
          <w:ilvl w:val="0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Молитва Оче наш и однос према милостињи (Матеј 6):</w:t>
      </w:r>
    </w:p>
    <w:p w14:paraId="13FDF976" w14:textId="77777777" w:rsidR="00072DED" w:rsidRPr="00072DED" w:rsidRDefault="00072DED" w:rsidP="00072DED">
      <w:pPr>
        <w:numPr>
          <w:ilvl w:val="1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Критика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лицемјерја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(фарисејства): Чињење добрих дјела и молитва не смију бити представа за друге да би се добила људска хвала.</w:t>
      </w:r>
    </w:p>
    <w:p w14:paraId="1157CF41" w14:textId="77777777" w:rsidR="00072DED" w:rsidRPr="00072DED" w:rsidRDefault="00072DED" w:rsidP="00072DED">
      <w:pPr>
        <w:numPr>
          <w:ilvl w:val="0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Однос према материјалном и суђењу другима (Матеј 6–7):</w:t>
      </w:r>
    </w:p>
    <w:p w14:paraId="70B6AA9B" w14:textId="77777777" w:rsidR="00072DED" w:rsidRPr="00072DED" w:rsidRDefault="00072DED" w:rsidP="00072DED">
      <w:pPr>
        <w:numPr>
          <w:ilvl w:val="1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„Не сабирајте себи блага на земљи... гдје мољац и рђа квари...“</w:t>
      </w:r>
    </w:p>
    <w:p w14:paraId="2ABBECC7" w14:textId="77777777" w:rsidR="00072DED" w:rsidRPr="00072DED" w:rsidRDefault="00072DED" w:rsidP="00072DED">
      <w:pPr>
        <w:numPr>
          <w:ilvl w:val="1"/>
          <w:numId w:val="2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„Не судите да вам се не суди!“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/ Мотив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трна и брвна у оку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(критика склоности да видимо туђе мале мане, а занемарујемо сопствене велике недостатке).</w:t>
      </w:r>
    </w:p>
    <w:p w14:paraId="2BD78990" w14:textId="38600F2B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─────────────────────────────────────────┐</w:t>
      </w:r>
    </w:p>
    <w:p w14:paraId="06C52179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4. ЗАВРШНИ ДИО ЧАСА - СИНТЕЗА И РЕФЛЕКСИЈА (10 минута)                                       │</w:t>
      </w:r>
    </w:p>
    <w:p w14:paraId="53A1CF5C" w14:textId="77777777" w:rsidR="00072DED" w:rsidRPr="00072DED" w:rsidRDefault="00072DED" w:rsidP="00072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019CE34D" w14:textId="77777777" w:rsidR="00072DED" w:rsidRPr="00072DED" w:rsidRDefault="00072DED" w:rsidP="00072DED">
      <w:pPr>
        <w:numPr>
          <w:ilvl w:val="0"/>
          <w:numId w:val="2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Завршна радионичка синтеза (Рад у паровима - 5 минута):</w:t>
      </w:r>
    </w:p>
    <w:p w14:paraId="7AC8C381" w14:textId="77777777" w:rsidR="00072DED" w:rsidRPr="00072DED" w:rsidRDefault="00072DED" w:rsidP="00072DED">
      <w:pPr>
        <w:numPr>
          <w:ilvl w:val="1"/>
          <w:numId w:val="2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Сваки пар ученика добија задатак да извуче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једну универзалну поруку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из Бесједе на гори и преформулише је у правило за савременог младог човјека (нпр. у контексту друштвених мрежа, вршњачког насиља или односа према успјеху).</w:t>
      </w:r>
    </w:p>
    <w:p w14:paraId="03013776" w14:textId="77777777" w:rsidR="00072DED" w:rsidRPr="00072DED" w:rsidRDefault="00072DED" w:rsidP="00072DED">
      <w:pPr>
        <w:numPr>
          <w:ilvl w:val="0"/>
          <w:numId w:val="2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Сумирање наставника:</w:t>
      </w:r>
    </w:p>
    <w:p w14:paraId="60B951CD" w14:textId="07F0ACFC" w:rsidR="00072DED" w:rsidRPr="00072DED" w:rsidRDefault="00072DED" w:rsidP="00072DED">
      <w:pPr>
        <w:numPr>
          <w:ilvl w:val="1"/>
          <w:numId w:val="2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Бесједа на гори није само религијски текст, већ универзални фило</w:t>
      </w:r>
      <w:r w:rsidR="00116E6A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с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офско-етички систем који је преобратио западу цивилизацију, стављајући љубав, праштање и унутрашњу чистоту изнад суве запов</w:t>
      </w:r>
      <w:r w:rsidR="00116E6A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и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јести и силе.</w:t>
      </w:r>
    </w:p>
    <w:p w14:paraId="40841E8F" w14:textId="5DC3F1EF" w:rsidR="00072DED" w:rsidRPr="00072DED" w:rsidRDefault="00072DED" w:rsidP="00072DED">
      <w:pPr>
        <w:numPr>
          <w:ilvl w:val="0"/>
          <w:numId w:val="2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Домаћи задатак (</w:t>
      </w:r>
      <w:r w:rsidR="00116E6A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Написати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 есејски рад):</w:t>
      </w:r>
    </w:p>
    <w:p w14:paraId="279532CF" w14:textId="77777777" w:rsidR="00072DED" w:rsidRPr="00072DED" w:rsidRDefault="00072DED" w:rsidP="00072DED">
      <w:pPr>
        <w:numPr>
          <w:ilvl w:val="1"/>
          <w:numId w:val="2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Написати састав/есеј (до 300 ријечи) на једну од тема:</w:t>
      </w:r>
    </w:p>
    <w:p w14:paraId="21CB0764" w14:textId="77777777" w:rsidR="00072DED" w:rsidRPr="00072DED" w:rsidRDefault="00072DED" w:rsidP="00072DED">
      <w:pPr>
        <w:numPr>
          <w:ilvl w:val="2"/>
          <w:numId w:val="2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„Да ли је принцип 'окрени и други образ' значај слабости или врхунац снаге?“</w:t>
      </w:r>
    </w:p>
    <w:p w14:paraId="04E75927" w14:textId="41253365" w:rsidR="00072DED" w:rsidRPr="00072DED" w:rsidRDefault="00072DED" w:rsidP="00072DED">
      <w:pPr>
        <w:numPr>
          <w:ilvl w:val="2"/>
          <w:numId w:val="2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„Зашто је лакше видјети тр</w:t>
      </w:r>
      <w:r w:rsidR="00116E6A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у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н у оку брата свога него брвно у сопственом?“</w:t>
      </w:r>
    </w:p>
    <w:p w14:paraId="3A53EE22" w14:textId="77777777" w:rsidR="00072DED" w:rsidRPr="00072DED" w:rsidRDefault="00000000" w:rsidP="00072DE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7FFC970">
          <v:rect id="_x0000_i1028" style="width:0;height:1.5pt" o:hralign="center" o:hrstd="t" o:hr="t" fillcolor="#a0a0a0" stroked="f"/>
        </w:pict>
      </w:r>
    </w:p>
    <w:p w14:paraId="40E35456" w14:textId="45C0A7E1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──────────────────────────────────────────┐</w:t>
      </w:r>
    </w:p>
    <w:p w14:paraId="6C2733BE" w14:textId="4B3184CE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V ИЗГЛЕД ТАБЛЕ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36F8EB52" w14:textId="0AF542CD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──────────────────────────────────────────┤</w:t>
      </w:r>
    </w:p>
    <w:p w14:paraId="066886D4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│</w:t>
      </w:r>
    </w:p>
    <w:p w14:paraId="730924EA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НОВИ ЗАВЈЕТ: ЈЕВАЊЂЕЉЕ ПО МАТЕЈУ (главе 5–7) │</w:t>
      </w:r>
    </w:p>
    <w:p w14:paraId="40DA2429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БЕСЈЕДА НА ГОРИ │</w:t>
      </w:r>
    </w:p>
    <w:p w14:paraId="0BAA1C2E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│</w:t>
      </w:r>
    </w:p>
    <w:p w14:paraId="1807B7AD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1. ЖАНР И СТРУКТУРА: │</w:t>
      </w:r>
    </w:p>
    <w:p w14:paraId="7B1E2CB4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- Бесједа (реторски/говорнички жанр) + Параболе (алегоријске приче). │</w:t>
      </w:r>
    </w:p>
    <w:p w14:paraId="4FA5F2D2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- Гора = симбол близине Бога и духовног уздизања. │</w:t>
      </w:r>
    </w:p>
    <w:p w14:paraId="2C613ED4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│</w:t>
      </w:r>
    </w:p>
    <w:p w14:paraId="29B40B02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2. БЛАЖЕНСТВА (Матеј 5, 1–12): │</w:t>
      </w:r>
    </w:p>
    <w:p w14:paraId="7B1703D8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- Преокрет традиционалних вриједности (понизни, кротки, миротворци). │</w:t>
      </w:r>
    </w:p>
    <w:p w14:paraId="3CFB778B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- Стилови: Анафора ("Блажени..."), парадокс, градација. │</w:t>
      </w:r>
    </w:p>
    <w:p w14:paraId="1625F5ED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│</w:t>
      </w:r>
    </w:p>
    <w:p w14:paraId="49584430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3. РЕФОРМА МАТЕРИЈАЛНОГ И МОРАЛНОГ ЗАКОНА: │</w:t>
      </w:r>
    </w:p>
    <w:p w14:paraId="5A3CBD07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- Прелазак са Старог закона (Закон одмазде / спољашња форма) │</w:t>
      </w:r>
    </w:p>
    <w:p w14:paraId="672C9C58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на Нови закон (Закон људи и праштања / унутрашњи мотив). │</w:t>
      </w:r>
    </w:p>
    <w:p w14:paraId="3576BDE7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- "Чули сте да је речено... А ја вам кажем..." │</w:t>
      </w:r>
    </w:p>
    <w:p w14:paraId="276009E8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│</w:t>
      </w:r>
    </w:p>
    <w:p w14:paraId="2A68CB98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4. КЉУЧНЕ СИМБОЛИКЕ И МЕТАФОРЕ: │</w:t>
      </w:r>
    </w:p>
    <w:p w14:paraId="1157568C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lastRenderedPageBreak/>
        <w:t>│ - "Со земљи" и "Свјетлост свијету" = улога појединца у заједници. │</w:t>
      </w:r>
    </w:p>
    <w:p w14:paraId="5E9FE18B" w14:textId="7E1060B3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- "Тр</w:t>
      </w:r>
      <w:r w:rsidR="00116E6A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у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н и брвно у оку" = критика лицемјерја и осуђивања. │</w:t>
      </w:r>
    </w:p>
    <w:p w14:paraId="369C838A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- Златно правило: "Све што хоћете да чине вама људи, чините и ви њима." │</w:t>
      </w:r>
    </w:p>
    <w:p w14:paraId="4441B5C6" w14:textId="77777777" w:rsidR="00072DED" w:rsidRPr="00072DED" w:rsidRDefault="00000000" w:rsidP="00072DE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ADF9D6A">
          <v:rect id="_x0000_i1029" style="width:0;height:1.5pt" o:hralign="center" o:hrstd="t" o:hr="t" fillcolor="#a0a0a0" stroked="f"/>
        </w:pict>
      </w:r>
    </w:p>
    <w:p w14:paraId="27E74619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┐</w:t>
      </w:r>
    </w:p>
    <w:p w14:paraId="6E78E666" w14:textId="555AB600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VI ЛИТЕРАТУРА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2F2BD589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├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┤</w:t>
      </w:r>
    </w:p>
    <w:p w14:paraId="3FABB3A0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3916C636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1.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Свето писмо Новог завјета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(превод Вука Стефановића Караџића / Синодски превод). │</w:t>
      </w:r>
    </w:p>
    <w:p w14:paraId="39BECB3A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2. Деретић, Јован (2007).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Историја српске књижевности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. Београд: Сезам мед. │</w:t>
      </w:r>
    </w:p>
    <w:p w14:paraId="67874017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3. Владета Јеротић (1998).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Мудaр као змија, безазлен као голуб: 16 предавања о Библији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. │</w:t>
      </w:r>
    </w:p>
    <w:p w14:paraId="4AB2B242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Београд: Партенон. │</w:t>
      </w:r>
    </w:p>
    <w:p w14:paraId="446D6A23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4. Аверинцев, Сергеј (1988).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Поетика рановизантијске књижевности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. Београд: СКЗ. │</w:t>
      </w:r>
    </w:p>
    <w:p w14:paraId="39D62F95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</w:t>
      </w:r>
      <w:r w:rsidRPr="00072DE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│</w:t>
      </w:r>
    </w:p>
    <w:p w14:paraId="68EC40F7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│ 1. Читанка за II разред средње школе (одабрани одјељци из Јеванђеља по Матеју). │</w:t>
      </w:r>
    </w:p>
    <w:p w14:paraId="4A853BC4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│ 2. </w:t>
      </w:r>
      <w:r w:rsidRPr="00072DE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Свето писмо Новог завјета</w:t>
      </w: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– Јеванђеље по Матеју, главе 5, 6 и 7. │</w:t>
      </w:r>
    </w:p>
    <w:p w14:paraId="7452A797" w14:textId="77777777" w:rsidR="00072DED" w:rsidRPr="00072DED" w:rsidRDefault="00072DED" w:rsidP="00072DED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072DE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5034F30B" w14:textId="77777777" w:rsidR="00550F26" w:rsidRPr="00072DED" w:rsidRDefault="00550F26">
      <w:pPr>
        <w:rPr>
          <w:sz w:val="24"/>
          <w:szCs w:val="24"/>
        </w:rPr>
      </w:pPr>
    </w:p>
    <w:sectPr w:rsidR="00550F26" w:rsidRPr="00072DED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805"/>
    <w:multiLevelType w:val="multilevel"/>
    <w:tmpl w:val="A3C66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819ED"/>
    <w:multiLevelType w:val="multilevel"/>
    <w:tmpl w:val="963E5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E1A80"/>
    <w:multiLevelType w:val="multilevel"/>
    <w:tmpl w:val="D01E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E523B"/>
    <w:multiLevelType w:val="multilevel"/>
    <w:tmpl w:val="F2BC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22D83"/>
    <w:multiLevelType w:val="multilevel"/>
    <w:tmpl w:val="79761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E2375"/>
    <w:multiLevelType w:val="multilevel"/>
    <w:tmpl w:val="0ED8D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E7660"/>
    <w:multiLevelType w:val="multilevel"/>
    <w:tmpl w:val="3DE4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A70B9A"/>
    <w:multiLevelType w:val="multilevel"/>
    <w:tmpl w:val="95021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D52E9B"/>
    <w:multiLevelType w:val="multilevel"/>
    <w:tmpl w:val="61B0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E34348"/>
    <w:multiLevelType w:val="hybridMultilevel"/>
    <w:tmpl w:val="EC6CA7D8"/>
    <w:lvl w:ilvl="0" w:tplc="B52279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C8891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0ACD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4143C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39A4D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39478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F908F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D614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03265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F691C"/>
    <w:multiLevelType w:val="multilevel"/>
    <w:tmpl w:val="6E669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F140FF"/>
    <w:multiLevelType w:val="multilevel"/>
    <w:tmpl w:val="6790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0956B7"/>
    <w:multiLevelType w:val="multilevel"/>
    <w:tmpl w:val="F246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43F1C"/>
    <w:multiLevelType w:val="multilevel"/>
    <w:tmpl w:val="8C10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E35999"/>
    <w:multiLevelType w:val="multilevel"/>
    <w:tmpl w:val="33E6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485B25"/>
    <w:multiLevelType w:val="multilevel"/>
    <w:tmpl w:val="BD30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BC6500"/>
    <w:multiLevelType w:val="multilevel"/>
    <w:tmpl w:val="1AD0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CF34C5"/>
    <w:multiLevelType w:val="multilevel"/>
    <w:tmpl w:val="6C78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5F62C8"/>
    <w:multiLevelType w:val="multilevel"/>
    <w:tmpl w:val="D2D26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867449"/>
    <w:multiLevelType w:val="multilevel"/>
    <w:tmpl w:val="DBF6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2A2814"/>
    <w:multiLevelType w:val="multilevel"/>
    <w:tmpl w:val="8306F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3D6108"/>
    <w:multiLevelType w:val="multilevel"/>
    <w:tmpl w:val="68D0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552066">
    <w:abstractNumId w:val="7"/>
  </w:num>
  <w:num w:numId="2" w16cid:durableId="1955401807">
    <w:abstractNumId w:val="1"/>
  </w:num>
  <w:num w:numId="3" w16cid:durableId="170948770">
    <w:abstractNumId w:val="19"/>
  </w:num>
  <w:num w:numId="4" w16cid:durableId="2076855435">
    <w:abstractNumId w:val="13"/>
  </w:num>
  <w:num w:numId="5" w16cid:durableId="509761606">
    <w:abstractNumId w:val="17"/>
  </w:num>
  <w:num w:numId="6" w16cid:durableId="417219095">
    <w:abstractNumId w:val="14"/>
  </w:num>
  <w:num w:numId="7" w16cid:durableId="1196965366">
    <w:abstractNumId w:val="15"/>
  </w:num>
  <w:num w:numId="8" w16cid:durableId="1285229715">
    <w:abstractNumId w:val="16"/>
  </w:num>
  <w:num w:numId="9" w16cid:durableId="121533164">
    <w:abstractNumId w:val="6"/>
  </w:num>
  <w:num w:numId="10" w16cid:durableId="1480002384">
    <w:abstractNumId w:val="2"/>
  </w:num>
  <w:num w:numId="11" w16cid:durableId="1266764575">
    <w:abstractNumId w:val="11"/>
  </w:num>
  <w:num w:numId="12" w16cid:durableId="696083563">
    <w:abstractNumId w:val="3"/>
  </w:num>
  <w:num w:numId="13" w16cid:durableId="1043754038">
    <w:abstractNumId w:val="9"/>
  </w:num>
  <w:num w:numId="14" w16cid:durableId="215510661">
    <w:abstractNumId w:val="10"/>
  </w:num>
  <w:num w:numId="15" w16cid:durableId="1423255889">
    <w:abstractNumId w:val="18"/>
  </w:num>
  <w:num w:numId="16" w16cid:durableId="647321155">
    <w:abstractNumId w:val="12"/>
  </w:num>
  <w:num w:numId="17" w16cid:durableId="229930435">
    <w:abstractNumId w:val="5"/>
  </w:num>
  <w:num w:numId="18" w16cid:durableId="1689401835">
    <w:abstractNumId w:val="4"/>
  </w:num>
  <w:num w:numId="19" w16cid:durableId="121266759">
    <w:abstractNumId w:val="8"/>
  </w:num>
  <w:num w:numId="20" w16cid:durableId="1088386441">
    <w:abstractNumId w:val="0"/>
  </w:num>
  <w:num w:numId="21" w16cid:durableId="1550844029">
    <w:abstractNumId w:val="20"/>
  </w:num>
  <w:num w:numId="22" w16cid:durableId="54684426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DED"/>
    <w:rsid w:val="00072DED"/>
    <w:rsid w:val="00116E6A"/>
    <w:rsid w:val="002477E0"/>
    <w:rsid w:val="00550F26"/>
    <w:rsid w:val="008F4EC5"/>
    <w:rsid w:val="00C47426"/>
    <w:rsid w:val="00CD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53AA"/>
  <w15:chartTrackingRefBased/>
  <w15:docId w15:val="{86843140-5279-44D0-924E-05185162F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072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072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072D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072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072D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072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072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072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072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072D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072D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072D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072DE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072DED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072DE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072DED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072DE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072DED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072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072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072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072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072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072DED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072DED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072DED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072D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072DED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072D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2026-07-28T19:00:00Z</cp:lastPrinted>
  <dcterms:created xsi:type="dcterms:W3CDTF">2026-07-23T16:04:00Z</dcterms:created>
  <dcterms:modified xsi:type="dcterms:W3CDTF">2026-07-28T19:01:00Z</dcterms:modified>
</cp:coreProperties>
</file>