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7ECCB6" w14:textId="77777777" w:rsidR="00047DE2" w:rsidRPr="00047DE2" w:rsidRDefault="00047DE2" w:rsidP="00047DE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047DE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ПИСАНА ПРИПРЕМА ЗА НАСТАВНИ ЧАС</w:t>
      </w:r>
    </w:p>
    <w:p w14:paraId="0C802F5F" w14:textId="2C236A61" w:rsidR="00047DE2" w:rsidRPr="00047DE2" w:rsidRDefault="00047DE2" w:rsidP="00047DE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047DE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I О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</w:t>
      </w:r>
      <w:r w:rsidRPr="00047DE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ШТИ ПОДАЦИ</w:t>
      </w:r>
    </w:p>
    <w:p w14:paraId="2CA60D67" w14:textId="77777777" w:rsidR="00047DE2" w:rsidRPr="00047DE2" w:rsidRDefault="00047DE2" w:rsidP="00047DE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47DE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Наставник:</w:t>
      </w:r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Сања Ђурић</w:t>
      </w:r>
    </w:p>
    <w:p w14:paraId="795D039A" w14:textId="7BDABB07" w:rsidR="00047DE2" w:rsidRPr="00047DE2" w:rsidRDefault="00047DE2" w:rsidP="00047DE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47DE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Школа:</w:t>
      </w:r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Медицинска </w:t>
      </w:r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школа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Бања Лука</w:t>
      </w:r>
    </w:p>
    <w:p w14:paraId="00602D53" w14:textId="77777777" w:rsidR="00047DE2" w:rsidRPr="00047DE2" w:rsidRDefault="00047DE2" w:rsidP="00047DE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47DE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Разред и </w:t>
      </w:r>
      <w:proofErr w:type="spellStart"/>
      <w:r w:rsidRPr="00047DE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одјељење</w:t>
      </w:r>
      <w:proofErr w:type="spellEnd"/>
      <w:r w:rsidRPr="00047DE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II разред</w:t>
      </w:r>
    </w:p>
    <w:p w14:paraId="04B77EBB" w14:textId="77777777" w:rsidR="00047DE2" w:rsidRPr="00047DE2" w:rsidRDefault="00047DE2" w:rsidP="00047DE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47DE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Предмет:</w:t>
      </w:r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Српски језик и књижевност</w:t>
      </w:r>
    </w:p>
    <w:p w14:paraId="0E857A8B" w14:textId="6B676F95" w:rsidR="00047DE2" w:rsidRPr="00047DE2" w:rsidRDefault="00047DE2" w:rsidP="00047DE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47DE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Датум реализације:</w:t>
      </w:r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новембар 2026. године</w:t>
      </w:r>
    </w:p>
    <w:p w14:paraId="31BAE799" w14:textId="77777777" w:rsidR="00047DE2" w:rsidRPr="00047DE2" w:rsidRDefault="00047DE2" w:rsidP="00047DE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3A024E4E">
          <v:rect id="_x0000_i1025" style="width:0;height:1.5pt" o:hralign="center" o:hrstd="t" o:hr="t" fillcolor="#a0a0a0" stroked="f"/>
        </w:pict>
      </w:r>
    </w:p>
    <w:p w14:paraId="6A53959C" w14:textId="77777777" w:rsidR="00047DE2" w:rsidRPr="00047DE2" w:rsidRDefault="00047DE2" w:rsidP="00047DE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047DE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II МЕТОДИЧКИ ПОДАЦИ</w:t>
      </w:r>
    </w:p>
    <w:p w14:paraId="239F6CA2" w14:textId="77777777" w:rsidR="00047DE2" w:rsidRPr="00047DE2" w:rsidRDefault="00047DE2" w:rsidP="00047DE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47DE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тема:</w:t>
      </w:r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Књижевност старог </w:t>
      </w:r>
      <w:proofErr w:type="spellStart"/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вијека</w:t>
      </w:r>
      <w:proofErr w:type="spellEnd"/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/ Библија</w:t>
      </w:r>
    </w:p>
    <w:p w14:paraId="361754AD" w14:textId="77777777" w:rsidR="00047DE2" w:rsidRPr="00047DE2" w:rsidRDefault="00047DE2" w:rsidP="00047DE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47DE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јединица:</w:t>
      </w:r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047DE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Нови </w:t>
      </w:r>
      <w:proofErr w:type="spellStart"/>
      <w:r w:rsidRPr="00047DE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завјет</w:t>
      </w:r>
      <w:proofErr w:type="spellEnd"/>
      <w:r w:rsidRPr="00047DE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: Јеванђеље по Матеју</w:t>
      </w:r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(Обрада одабраних текстова: </w:t>
      </w:r>
      <w:proofErr w:type="spellStart"/>
      <w:r w:rsidRPr="00047DE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Бесједа</w:t>
      </w:r>
      <w:proofErr w:type="spellEnd"/>
      <w:r w:rsidRPr="00047DE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на гори / Прича о сијачу</w:t>
      </w:r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</w:t>
      </w:r>
    </w:p>
    <w:p w14:paraId="381831D0" w14:textId="77777777" w:rsidR="00047DE2" w:rsidRPr="00047DE2" w:rsidRDefault="00047DE2" w:rsidP="00047DE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47DE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Тип часа:</w:t>
      </w:r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Обрада новог градива</w:t>
      </w:r>
    </w:p>
    <w:p w14:paraId="133BBE8C" w14:textId="77777777" w:rsidR="00047DE2" w:rsidRPr="00047DE2" w:rsidRDefault="00047DE2" w:rsidP="00047DE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47DE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Облици рада:</w:t>
      </w:r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Фронтални, индивидуални, рад у паровима</w:t>
      </w:r>
    </w:p>
    <w:p w14:paraId="7609CD5C" w14:textId="77777777" w:rsidR="00047DE2" w:rsidRPr="00047DE2" w:rsidRDefault="00047DE2" w:rsidP="00047DE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47DE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Наставне методе:</w:t>
      </w:r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Дијалошка, метода рада на тексту (текст-метода), хеуристичка, метода приказа</w:t>
      </w:r>
    </w:p>
    <w:p w14:paraId="71182DB7" w14:textId="77777777" w:rsidR="00047DE2" w:rsidRPr="00047DE2" w:rsidRDefault="00047DE2" w:rsidP="00047DE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47DE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средства и помагала:</w:t>
      </w:r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Читанка, Свето писмо Новог </w:t>
      </w:r>
      <w:proofErr w:type="spellStart"/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завјета</w:t>
      </w:r>
      <w:proofErr w:type="spellEnd"/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(превод Вука Стефановића Караџића), табла, креда/маркер, наставни листићи</w:t>
      </w:r>
    </w:p>
    <w:p w14:paraId="479EC9E1" w14:textId="77777777" w:rsidR="00047DE2" w:rsidRPr="00047DE2" w:rsidRDefault="00047DE2" w:rsidP="00047DE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0582D7C9">
          <v:rect id="_x0000_i1026" style="width:0;height:1.5pt" o:hralign="center" o:hrstd="t" o:hr="t" fillcolor="#a0a0a0" stroked="f"/>
        </w:pict>
      </w:r>
    </w:p>
    <w:p w14:paraId="31B39514" w14:textId="77777777" w:rsidR="00047DE2" w:rsidRPr="00047DE2" w:rsidRDefault="00047DE2" w:rsidP="00047DE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047DE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III ИСХОДИ И ЦИЉЕВИ ЧАСА</w:t>
      </w:r>
    </w:p>
    <w:p w14:paraId="516B0006" w14:textId="77777777" w:rsidR="00047DE2" w:rsidRPr="00047DE2" w:rsidRDefault="00047DE2" w:rsidP="00047DE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047DE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1. Образовни исходи (Ученик ће бити у стању да):</w:t>
      </w:r>
    </w:p>
    <w:p w14:paraId="10ECC544" w14:textId="34BBDA38" w:rsidR="00047DE2" w:rsidRPr="00047DE2" w:rsidRDefault="00047DE2" w:rsidP="00047DE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Разликује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</w:t>
      </w:r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труктуру Новог </w:t>
      </w:r>
      <w:proofErr w:type="spellStart"/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завјета</w:t>
      </w:r>
      <w:proofErr w:type="spellEnd"/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 односу на Стари </w:t>
      </w:r>
      <w:proofErr w:type="spellStart"/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завјет</w:t>
      </w:r>
      <w:proofErr w:type="spellEnd"/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дефинише појам </w:t>
      </w:r>
      <w:r w:rsidRPr="00047DE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јеванђеље</w:t>
      </w:r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(добра/радосна </w:t>
      </w:r>
      <w:proofErr w:type="spellStart"/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вијест</w:t>
      </w:r>
      <w:proofErr w:type="spellEnd"/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6658886F" w14:textId="77777777" w:rsidR="00047DE2" w:rsidRPr="00047DE2" w:rsidRDefault="00047DE2" w:rsidP="00047DE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Анализира жанровске одлике и стилске карактеристике </w:t>
      </w:r>
      <w:proofErr w:type="spellStart"/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новозавјетних</w:t>
      </w:r>
      <w:proofErr w:type="spellEnd"/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текстова (прича/парабола, </w:t>
      </w:r>
      <w:proofErr w:type="spellStart"/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бесједа</w:t>
      </w:r>
      <w:proofErr w:type="spellEnd"/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иронија, парадокс, метафора).</w:t>
      </w:r>
    </w:p>
    <w:p w14:paraId="6D76F625" w14:textId="25AF531D" w:rsidR="00047DE2" w:rsidRPr="00047DE2" w:rsidRDefault="00047DE2" w:rsidP="00047DE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Тумачи мотиве и поуке из </w:t>
      </w:r>
      <w:proofErr w:type="spellStart"/>
      <w:r w:rsidRPr="00047DE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Бесједе</w:t>
      </w:r>
      <w:proofErr w:type="spellEnd"/>
      <w:r w:rsidRPr="00047DE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на гори</w:t>
      </w:r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(Блаженства) и </w:t>
      </w:r>
      <w:r w:rsidRPr="00047DE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Приче о сијачу</w:t>
      </w:r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07CDD1E5" w14:textId="77777777" w:rsidR="00047DE2" w:rsidRPr="00047DE2" w:rsidRDefault="00047DE2" w:rsidP="00047DE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Разумије</w:t>
      </w:r>
      <w:proofErr w:type="spellEnd"/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етичку прекретницу коју доноси Нови </w:t>
      </w:r>
      <w:proofErr w:type="spellStart"/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завјет</w:t>
      </w:r>
      <w:proofErr w:type="spellEnd"/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(прелазак са закона одмазде на закон љубави, праштања и унутрашње чистоте).</w:t>
      </w:r>
    </w:p>
    <w:p w14:paraId="7DF9F9C2" w14:textId="77777777" w:rsidR="00047DE2" w:rsidRPr="00047DE2" w:rsidRDefault="00047DE2" w:rsidP="00047DE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047DE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2. Функционални исходи:</w:t>
      </w:r>
    </w:p>
    <w:p w14:paraId="79EF70D3" w14:textId="77777777" w:rsidR="00047DE2" w:rsidRPr="00047DE2" w:rsidRDefault="00047DE2" w:rsidP="00047DE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Развија </w:t>
      </w:r>
      <w:proofErr w:type="spellStart"/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вјештину</w:t>
      </w:r>
      <w:proofErr w:type="spellEnd"/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дубинског чињеничног и метафоричког тумачења књижевног текста.</w:t>
      </w:r>
    </w:p>
    <w:p w14:paraId="71C83779" w14:textId="77777777" w:rsidR="00047DE2" w:rsidRPr="00047DE2" w:rsidRDefault="00047DE2" w:rsidP="00047DE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Усавршава способност препознавања алегоријског значења у параболама.</w:t>
      </w:r>
    </w:p>
    <w:p w14:paraId="290521A8" w14:textId="77777777" w:rsidR="00047DE2" w:rsidRPr="00047DE2" w:rsidRDefault="00047DE2" w:rsidP="00047DE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Развија способност повезивања универзалних порука библијског текста са савременим животним ситуацијама.</w:t>
      </w:r>
    </w:p>
    <w:p w14:paraId="44E8F7E2" w14:textId="77777777" w:rsidR="00047DE2" w:rsidRPr="00047DE2" w:rsidRDefault="00047DE2" w:rsidP="00047DE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047DE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lastRenderedPageBreak/>
        <w:t>3. Васпитни исходи:</w:t>
      </w:r>
    </w:p>
    <w:p w14:paraId="387A6860" w14:textId="77777777" w:rsidR="00047DE2" w:rsidRPr="00047DE2" w:rsidRDefault="00047DE2" w:rsidP="00047DE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Развија емпатију, толеранцију, спремност на праштање и духовне </w:t>
      </w:r>
      <w:proofErr w:type="spellStart"/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вриједности</w:t>
      </w:r>
      <w:proofErr w:type="spellEnd"/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 односу на материјалне.</w:t>
      </w:r>
    </w:p>
    <w:p w14:paraId="4B030B75" w14:textId="77777777" w:rsidR="00047DE2" w:rsidRPr="00047DE2" w:rsidRDefault="00047DE2" w:rsidP="00047DE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Подстиче критички однос према површности, </w:t>
      </w:r>
      <w:proofErr w:type="spellStart"/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лицемјерју</w:t>
      </w:r>
      <w:proofErr w:type="spellEnd"/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деструктивним друштвеним појавама.</w:t>
      </w:r>
    </w:p>
    <w:p w14:paraId="4EDB6683" w14:textId="77777777" w:rsidR="00047DE2" w:rsidRPr="00047DE2" w:rsidRDefault="00047DE2" w:rsidP="00047DE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079CFE82">
          <v:rect id="_x0000_i1027" style="width:0;height:1.5pt" o:hralign="center" o:hrstd="t" o:hr="t" fillcolor="#a0a0a0" stroked="f"/>
        </w:pict>
      </w:r>
    </w:p>
    <w:p w14:paraId="51F895B7" w14:textId="77777777" w:rsidR="00047DE2" w:rsidRPr="00047DE2" w:rsidRDefault="00047DE2" w:rsidP="00047DE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047DE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IV КОРЕЛАЦИЈА И МЕЂУПРЕДМЕТНЕ КОМПЕТЕНЦИЈЕ</w:t>
      </w:r>
    </w:p>
    <w:p w14:paraId="48947D6C" w14:textId="77777777" w:rsidR="00047DE2" w:rsidRPr="00047DE2" w:rsidRDefault="00047DE2" w:rsidP="00047DE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047DE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Унутарпредметна</w:t>
      </w:r>
      <w:proofErr w:type="spellEnd"/>
      <w:r w:rsidRPr="00047DE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корелација:</w:t>
      </w:r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Књижевност (античка и средњовјековна књижевност, развој </w:t>
      </w:r>
      <w:proofErr w:type="spellStart"/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бесједништва</w:t>
      </w:r>
      <w:proofErr w:type="spellEnd"/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/беседништва), Језик (Вуков превод Новог </w:t>
      </w:r>
      <w:proofErr w:type="spellStart"/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завјета</w:t>
      </w:r>
      <w:proofErr w:type="spellEnd"/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његов значај за народни језик).</w:t>
      </w:r>
    </w:p>
    <w:p w14:paraId="039C8050" w14:textId="77777777" w:rsidR="00047DE2" w:rsidRPr="00047DE2" w:rsidRDefault="00047DE2" w:rsidP="00047DE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047DE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Међупредметна</w:t>
      </w:r>
      <w:proofErr w:type="spellEnd"/>
      <w:r w:rsidRPr="00047DE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корелација:</w:t>
      </w:r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Историја (Римско царство у доба раног хришћанства), Филозофија/Етика (хришћанска етика, </w:t>
      </w:r>
      <w:proofErr w:type="spellStart"/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деонтологија</w:t>
      </w:r>
      <w:proofErr w:type="spellEnd"/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појам врлине), Ликовна култура (фрескосликарство, иконографија, прикази Христовог живота).</w:t>
      </w:r>
    </w:p>
    <w:p w14:paraId="25F33C01" w14:textId="77777777" w:rsidR="00047DE2" w:rsidRPr="00047DE2" w:rsidRDefault="00047DE2" w:rsidP="00047DE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47DE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Компетенције:</w:t>
      </w:r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Културна </w:t>
      </w:r>
      <w:proofErr w:type="spellStart"/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свијест</w:t>
      </w:r>
      <w:proofErr w:type="spellEnd"/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изражавање, комуникација на матерњем језику, етичко и грађанско </w:t>
      </w:r>
      <w:proofErr w:type="spellStart"/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дјеловање</w:t>
      </w:r>
      <w:proofErr w:type="spellEnd"/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7F51BC04" w14:textId="77777777" w:rsidR="00047DE2" w:rsidRPr="00047DE2" w:rsidRDefault="00047DE2" w:rsidP="00047DE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2CDC7574">
          <v:rect id="_x0000_i1028" style="width:0;height:1.5pt" o:hralign="center" o:hrstd="t" o:hr="t" fillcolor="#a0a0a0" stroked="f"/>
        </w:pict>
      </w:r>
    </w:p>
    <w:p w14:paraId="7DA6D47E" w14:textId="77777777" w:rsidR="00047DE2" w:rsidRPr="00047DE2" w:rsidRDefault="00047DE2" w:rsidP="00047DE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047DE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V ТОК НАСТАВНОГ ЧАСА</w:t>
      </w:r>
    </w:p>
    <w:p w14:paraId="0432ED79" w14:textId="77777777" w:rsidR="00047DE2" w:rsidRPr="00047DE2" w:rsidRDefault="00047DE2" w:rsidP="00047DE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047DE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1. Уводни </w:t>
      </w:r>
      <w:proofErr w:type="spellStart"/>
      <w:r w:rsidRPr="00047DE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дио</w:t>
      </w:r>
      <w:proofErr w:type="spellEnd"/>
      <w:r w:rsidRPr="00047DE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(око 7–10 минута)</w:t>
      </w:r>
    </w:p>
    <w:p w14:paraId="30CCECA3" w14:textId="77777777" w:rsidR="00047DE2" w:rsidRPr="00047DE2" w:rsidRDefault="00047DE2" w:rsidP="00047DE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47DE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Мотивациона припрема:</w:t>
      </w:r>
    </w:p>
    <w:p w14:paraId="409EED1A" w14:textId="77777777" w:rsidR="00047DE2" w:rsidRPr="00047DE2" w:rsidRDefault="00047DE2" w:rsidP="00047DE2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Наставник поставља питање ученицима: </w:t>
      </w:r>
      <w:r w:rsidRPr="00047DE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„Која је разлика између правила којим се неко кажњава за учињено зло и подстицаја да неко учини добро због сопствене </w:t>
      </w:r>
      <w:proofErr w:type="spellStart"/>
      <w:r w:rsidRPr="00047DE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савјести</w:t>
      </w:r>
      <w:proofErr w:type="spellEnd"/>
      <w:r w:rsidRPr="00047DE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?“</w:t>
      </w:r>
    </w:p>
    <w:p w14:paraId="2BFAC7A7" w14:textId="77777777" w:rsidR="00047DE2" w:rsidRPr="00047DE2" w:rsidRDefault="00047DE2" w:rsidP="00047DE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Кратка дискусија о преласку са концепта „око за око, зуб за зуб“ на концепт љубави и праштања.</w:t>
      </w:r>
    </w:p>
    <w:p w14:paraId="4ECA16E7" w14:textId="77777777" w:rsidR="00047DE2" w:rsidRPr="00047DE2" w:rsidRDefault="00047DE2" w:rsidP="00047DE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47DE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Најава наставне јединице:</w:t>
      </w:r>
    </w:p>
    <w:p w14:paraId="39DD6F77" w14:textId="77777777" w:rsidR="00047DE2" w:rsidRPr="00047DE2" w:rsidRDefault="00047DE2" w:rsidP="00047DE2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Наставник на табли записује наслов: </w:t>
      </w:r>
      <w:r w:rsidRPr="00047DE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Нови </w:t>
      </w:r>
      <w:proofErr w:type="spellStart"/>
      <w:r w:rsidRPr="00047DE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завјет</w:t>
      </w:r>
      <w:proofErr w:type="spellEnd"/>
      <w:r w:rsidRPr="00047DE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: Јеванђеље по Матеју</w:t>
      </w:r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7F09F002" w14:textId="77777777" w:rsidR="00047DE2" w:rsidRPr="00047DE2" w:rsidRDefault="00047DE2" w:rsidP="00047DE2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Ученицима се укратко објашњава да Нови </w:t>
      </w:r>
      <w:proofErr w:type="spellStart"/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завјет</w:t>
      </w:r>
      <w:proofErr w:type="spellEnd"/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обухвата четворојеванђеље (по Матеју, Марку, Луки и Јовану), Дела апостолска, Посланице и Откровење (Апокалипсу).</w:t>
      </w:r>
    </w:p>
    <w:p w14:paraId="3B497D61" w14:textId="77777777" w:rsidR="00047DE2" w:rsidRPr="00047DE2" w:rsidRDefault="00047DE2" w:rsidP="00047DE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2092ADC5">
          <v:rect id="_x0000_i1029" style="width:0;height:1.5pt" o:hralign="center" o:hrstd="t" o:hr="t" fillcolor="#a0a0a0" stroked="f"/>
        </w:pict>
      </w:r>
    </w:p>
    <w:p w14:paraId="0D5BC76F" w14:textId="77777777" w:rsidR="00047DE2" w:rsidRPr="00047DE2" w:rsidRDefault="00047DE2" w:rsidP="00047DE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047DE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2. Главни </w:t>
      </w:r>
      <w:proofErr w:type="spellStart"/>
      <w:r w:rsidRPr="00047DE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дио</w:t>
      </w:r>
      <w:proofErr w:type="spellEnd"/>
      <w:r w:rsidRPr="00047DE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(око 28–30 минута)</w:t>
      </w:r>
    </w:p>
    <w:p w14:paraId="14FEB4F5" w14:textId="77777777" w:rsidR="00047DE2" w:rsidRPr="00047DE2" w:rsidRDefault="00047DE2" w:rsidP="00047DE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047DE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lastRenderedPageBreak/>
        <w:t>A. Контекст и специфичност Јеванђеља по Матеју</w:t>
      </w:r>
    </w:p>
    <w:p w14:paraId="0A70E75C" w14:textId="77777777" w:rsidR="00047DE2" w:rsidRPr="00047DE2" w:rsidRDefault="00047DE2" w:rsidP="00047DE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Наставник износи основне податке: Матеј (бивши цариник, апостол) пише примарно за хришћане јеврејског поријекла, због чега често цитира </w:t>
      </w:r>
      <w:proofErr w:type="spellStart"/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старозавјетна</w:t>
      </w:r>
      <w:proofErr w:type="spellEnd"/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пророчанства и наглашава Христа као месију.</w:t>
      </w:r>
    </w:p>
    <w:p w14:paraId="28686B6C" w14:textId="77777777" w:rsidR="00047DE2" w:rsidRPr="00047DE2" w:rsidRDefault="00047DE2" w:rsidP="00047DE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047DE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Б. Текстуална анализа одабраних </w:t>
      </w:r>
      <w:proofErr w:type="spellStart"/>
      <w:r w:rsidRPr="00047DE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одјељака</w:t>
      </w:r>
      <w:proofErr w:type="spellEnd"/>
    </w:p>
    <w:p w14:paraId="48EDCE26" w14:textId="77777777" w:rsidR="00047DE2" w:rsidRPr="00047DE2" w:rsidRDefault="00047DE2" w:rsidP="00047DE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047DE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1. Текст: </w:t>
      </w:r>
      <w:proofErr w:type="spellStart"/>
      <w:r w:rsidRPr="00047DE2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sr-Cyrl-RS"/>
          <w14:ligatures w14:val="none"/>
        </w:rPr>
        <w:t>Бесједа</w:t>
      </w:r>
      <w:proofErr w:type="spellEnd"/>
      <w:r w:rsidRPr="00047DE2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sr-Cyrl-RS"/>
          <w14:ligatures w14:val="none"/>
        </w:rPr>
        <w:t xml:space="preserve"> на гори / Блаженства</w:t>
      </w:r>
      <w:r w:rsidRPr="00047DE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(Матеј 5–7)</w:t>
      </w:r>
    </w:p>
    <w:p w14:paraId="660A5F52" w14:textId="77777777" w:rsidR="00047DE2" w:rsidRPr="00047DE2" w:rsidRDefault="00047DE2" w:rsidP="00047DE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47DE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Читање </w:t>
      </w:r>
      <w:proofErr w:type="spellStart"/>
      <w:r w:rsidRPr="00047DE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одјељка</w:t>
      </w:r>
      <w:proofErr w:type="spellEnd"/>
      <w:r w:rsidRPr="00047DE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Наставник или ученик чита почетак 5. главе (Блаженства: </w:t>
      </w:r>
      <w:r w:rsidRPr="00047DE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„Блажени сиромашни духом...“</w:t>
      </w:r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36F7ACA0" w14:textId="77777777" w:rsidR="00047DE2" w:rsidRPr="00047DE2" w:rsidRDefault="00047DE2" w:rsidP="00047DE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47DE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Анализа и разговор:</w:t>
      </w:r>
    </w:p>
    <w:p w14:paraId="56A635D0" w14:textId="77777777" w:rsidR="00047DE2" w:rsidRPr="00047DE2" w:rsidRDefault="00047DE2" w:rsidP="00047DE2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Ко су „сиромашни духом“, „плачни“, „кротки“, „жедни правде“? (</w:t>
      </w:r>
      <w:r w:rsidRPr="00047DE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То су они који су ослобођени сујете и гордости, који теже духовној чистоти уместо земаљској моћи</w:t>
      </w:r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416B558A" w14:textId="77777777" w:rsidR="00047DE2" w:rsidRPr="00047DE2" w:rsidRDefault="00047DE2" w:rsidP="00047DE2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Како се редефинише </w:t>
      </w:r>
      <w:proofErr w:type="spellStart"/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старозавјетни</w:t>
      </w:r>
      <w:proofErr w:type="spellEnd"/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закон? (</w:t>
      </w:r>
      <w:r w:rsidRPr="00047DE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Исус не укида Законе, већ их продубљује: није довољно само не убити, већ не треба ни </w:t>
      </w:r>
      <w:proofErr w:type="spellStart"/>
      <w:r w:rsidRPr="00047DE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гњевити</w:t>
      </w:r>
      <w:proofErr w:type="spellEnd"/>
      <w:r w:rsidRPr="00047DE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се; није довољно </w:t>
      </w:r>
      <w:proofErr w:type="spellStart"/>
      <w:r w:rsidRPr="00047DE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вољети</w:t>
      </w:r>
      <w:proofErr w:type="spellEnd"/>
      <w:r w:rsidRPr="00047DE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ближњег, већ треба </w:t>
      </w:r>
      <w:proofErr w:type="spellStart"/>
      <w:r w:rsidRPr="00047DE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вољети</w:t>
      </w:r>
      <w:proofErr w:type="spellEnd"/>
      <w:r w:rsidRPr="00047DE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и непријатеље</w:t>
      </w:r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4DBD54F7" w14:textId="77777777" w:rsidR="00047DE2" w:rsidRPr="00047DE2" w:rsidRDefault="00047DE2" w:rsidP="00047DE2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47DE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Симболика:</w:t>
      </w:r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047DE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„Ви сте со земљи“</w:t>
      </w:r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r w:rsidRPr="00047DE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„Ви сте </w:t>
      </w:r>
      <w:proofErr w:type="spellStart"/>
      <w:r w:rsidRPr="00047DE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свјетост</w:t>
      </w:r>
      <w:proofErr w:type="spellEnd"/>
      <w:r w:rsidRPr="00047DE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047DE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свијету</w:t>
      </w:r>
      <w:proofErr w:type="spellEnd"/>
      <w:r w:rsidRPr="00047DE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“</w:t>
      </w:r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– улога појединца у друштву кроз лични </w:t>
      </w:r>
      <w:proofErr w:type="spellStart"/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примјер</w:t>
      </w:r>
      <w:proofErr w:type="spellEnd"/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</w:t>
      </w:r>
      <w:proofErr w:type="spellStart"/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дјела</w:t>
      </w:r>
      <w:proofErr w:type="spellEnd"/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73716CA8" w14:textId="77777777" w:rsidR="00047DE2" w:rsidRPr="00047DE2" w:rsidRDefault="00047DE2" w:rsidP="00047DE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047DE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2. Текст: </w:t>
      </w:r>
      <w:r w:rsidRPr="00047DE2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sr-Cyrl-RS"/>
          <w14:ligatures w14:val="none"/>
        </w:rPr>
        <w:t>Прича о сијачу</w:t>
      </w:r>
      <w:r w:rsidRPr="00047DE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(Матеј 13)</w:t>
      </w:r>
    </w:p>
    <w:p w14:paraId="61625C92" w14:textId="77777777" w:rsidR="00047DE2" w:rsidRPr="00047DE2" w:rsidRDefault="00047DE2" w:rsidP="00047DE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47DE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Читање </w:t>
      </w:r>
      <w:proofErr w:type="spellStart"/>
      <w:r w:rsidRPr="00047DE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одјељка</w:t>
      </w:r>
      <w:proofErr w:type="spellEnd"/>
      <w:r w:rsidRPr="00047DE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Текст о сијачу који </w:t>
      </w:r>
      <w:proofErr w:type="spellStart"/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сије</w:t>
      </w:r>
      <w:proofErr w:type="spellEnd"/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сјеме на различите подлоге (поред пута, на каменито </w:t>
      </w:r>
      <w:proofErr w:type="spellStart"/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мјесто</w:t>
      </w:r>
      <w:proofErr w:type="spellEnd"/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у трње, на добру земљу).</w:t>
      </w:r>
    </w:p>
    <w:p w14:paraId="15862A7A" w14:textId="77777777" w:rsidR="00047DE2" w:rsidRPr="00047DE2" w:rsidRDefault="00047DE2" w:rsidP="00047DE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47DE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Анализа и разговор:</w:t>
      </w:r>
    </w:p>
    <w:p w14:paraId="57185134" w14:textId="77777777" w:rsidR="00047DE2" w:rsidRPr="00047DE2" w:rsidRDefault="00047DE2" w:rsidP="00047DE2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Шта у овој параболи представља </w:t>
      </w:r>
      <w:r w:rsidRPr="00047DE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сјеме</w:t>
      </w:r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а шта </w:t>
      </w:r>
      <w:r w:rsidRPr="00047DE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подлога/земља</w:t>
      </w:r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?</w:t>
      </w:r>
    </w:p>
    <w:p w14:paraId="5AF00B49" w14:textId="77777777" w:rsidR="00047DE2" w:rsidRPr="00047DE2" w:rsidRDefault="00047DE2" w:rsidP="00047DE2">
      <w:pPr>
        <w:numPr>
          <w:ilvl w:val="2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47DE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Сјеме</w:t>
      </w:r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= </w:t>
      </w:r>
      <w:proofErr w:type="spellStart"/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</w:t>
      </w:r>
      <w:proofErr w:type="spellEnd"/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Божија / истина / знање / поука.</w:t>
      </w:r>
    </w:p>
    <w:p w14:paraId="45EDCFBA" w14:textId="77777777" w:rsidR="00047DE2" w:rsidRPr="00047DE2" w:rsidRDefault="00047DE2" w:rsidP="00047DE2">
      <w:pPr>
        <w:numPr>
          <w:ilvl w:val="2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47DE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Земља</w:t>
      </w:r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= Људско срце / ум / спремност човека да прими истину.</w:t>
      </w:r>
    </w:p>
    <w:p w14:paraId="4F46F51A" w14:textId="77777777" w:rsidR="00047DE2" w:rsidRPr="00047DE2" w:rsidRDefault="00047DE2" w:rsidP="00047DE2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Анализа четири типа људи кроз слику подлоге:</w:t>
      </w:r>
    </w:p>
    <w:p w14:paraId="7035BAD0" w14:textId="77777777" w:rsidR="00047DE2" w:rsidRPr="00047DE2" w:rsidRDefault="00047DE2" w:rsidP="00047DE2">
      <w:pPr>
        <w:numPr>
          <w:ilvl w:val="2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47DE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Поред пута:</w:t>
      </w:r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Они који слушају, али не </w:t>
      </w:r>
      <w:proofErr w:type="spellStart"/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разумију</w:t>
      </w:r>
      <w:proofErr w:type="spellEnd"/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па </w:t>
      </w:r>
      <w:proofErr w:type="spellStart"/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заборве</w:t>
      </w:r>
      <w:proofErr w:type="spellEnd"/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(зли дух отима примљено).</w:t>
      </w:r>
    </w:p>
    <w:p w14:paraId="584CABA2" w14:textId="77777777" w:rsidR="00047DE2" w:rsidRPr="00047DE2" w:rsidRDefault="00047DE2" w:rsidP="00047DE2">
      <w:pPr>
        <w:numPr>
          <w:ilvl w:val="2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47DE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Каменито </w:t>
      </w:r>
      <w:proofErr w:type="spellStart"/>
      <w:r w:rsidRPr="00047DE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мјесто</w:t>
      </w:r>
      <w:proofErr w:type="spellEnd"/>
      <w:r w:rsidRPr="00047DE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:</w:t>
      </w:r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Они који у почетку са радошћу прихватају, али немају дубину, па одустају при првој препреци.</w:t>
      </w:r>
    </w:p>
    <w:p w14:paraId="10613940" w14:textId="77777777" w:rsidR="00047DE2" w:rsidRPr="00047DE2" w:rsidRDefault="00047DE2" w:rsidP="00047DE2">
      <w:pPr>
        <w:numPr>
          <w:ilvl w:val="2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47DE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У трњу:</w:t>
      </w:r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Они код којих брига за материјалним и богатство „угуше“ сјеме.</w:t>
      </w:r>
    </w:p>
    <w:p w14:paraId="7CDE0617" w14:textId="77777777" w:rsidR="00047DE2" w:rsidRPr="00047DE2" w:rsidRDefault="00047DE2" w:rsidP="00047DE2">
      <w:pPr>
        <w:numPr>
          <w:ilvl w:val="2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47DE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Добра земља:</w:t>
      </w:r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Они који слушају, </w:t>
      </w:r>
      <w:proofErr w:type="spellStart"/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разумију</w:t>
      </w:r>
      <w:proofErr w:type="spellEnd"/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доносе род (род стоструки, </w:t>
      </w:r>
      <w:proofErr w:type="spellStart"/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шездесетоструки</w:t>
      </w:r>
      <w:proofErr w:type="spellEnd"/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proofErr w:type="spellStart"/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тридесетоструки</w:t>
      </w:r>
      <w:proofErr w:type="spellEnd"/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6C9CA93F" w14:textId="77777777" w:rsidR="00047DE2" w:rsidRPr="00047DE2" w:rsidRDefault="00047DE2" w:rsidP="00047DE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3621351C">
          <v:rect id="_x0000_i1030" style="width:0;height:1.5pt" o:hralign="center" o:hrstd="t" o:hr="t" fillcolor="#a0a0a0" stroked="f"/>
        </w:pict>
      </w:r>
    </w:p>
    <w:p w14:paraId="5115D0B2" w14:textId="77777777" w:rsidR="00047DE2" w:rsidRPr="00047DE2" w:rsidRDefault="00047DE2" w:rsidP="00047DE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047DE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3. Завршни </w:t>
      </w:r>
      <w:proofErr w:type="spellStart"/>
      <w:r w:rsidRPr="00047DE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дио</w:t>
      </w:r>
      <w:proofErr w:type="spellEnd"/>
      <w:r w:rsidRPr="00047DE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(око 5–7 минута)</w:t>
      </w:r>
    </w:p>
    <w:p w14:paraId="4CF40B6A" w14:textId="77777777" w:rsidR="00047DE2" w:rsidRPr="00047DE2" w:rsidRDefault="00047DE2" w:rsidP="00047DE2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47DE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Систематизација и синтеза:</w:t>
      </w:r>
    </w:p>
    <w:p w14:paraId="4966B7AD" w14:textId="77777777" w:rsidR="00047DE2" w:rsidRPr="00047DE2" w:rsidRDefault="00047DE2" w:rsidP="00047DE2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lastRenderedPageBreak/>
        <w:t>Наставник води разговор о стилу јеванђеља:</w:t>
      </w:r>
    </w:p>
    <w:p w14:paraId="04A13D58" w14:textId="77777777" w:rsidR="00047DE2" w:rsidRPr="00047DE2" w:rsidRDefault="00047DE2" w:rsidP="00047DE2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Употреба </w:t>
      </w:r>
      <w:r w:rsidRPr="00047DE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параболе (приче)</w:t>
      </w:r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као педагошког средства за преношење апстрактних истина кроз слике из свакодневног живота.</w:t>
      </w:r>
    </w:p>
    <w:p w14:paraId="38BB161C" w14:textId="77777777" w:rsidR="00047DE2" w:rsidRPr="00047DE2" w:rsidRDefault="00047DE2" w:rsidP="00047DE2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Нови етички идеали: унутрашња </w:t>
      </w:r>
      <w:proofErr w:type="spellStart"/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намјера</w:t>
      </w:r>
      <w:proofErr w:type="spellEnd"/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вс</w:t>
      </w:r>
      <w:proofErr w:type="spellEnd"/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 спољашња формалност.</w:t>
      </w:r>
    </w:p>
    <w:p w14:paraId="7C4C1266" w14:textId="77777777" w:rsidR="00047DE2" w:rsidRPr="00047DE2" w:rsidRDefault="00047DE2" w:rsidP="00047DE2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047DE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Оцјењивање</w:t>
      </w:r>
      <w:proofErr w:type="spellEnd"/>
      <w:r w:rsidRPr="00047DE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и вредновање:</w:t>
      </w:r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Активно учешће ученика у тумачењу метафора и дискусији.</w:t>
      </w:r>
    </w:p>
    <w:p w14:paraId="0D6AD848" w14:textId="77777777" w:rsidR="00047DE2" w:rsidRPr="00047DE2" w:rsidRDefault="00047DE2" w:rsidP="00047DE2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47DE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Домаћи задатак:</w:t>
      </w:r>
    </w:p>
    <w:p w14:paraId="56F7F422" w14:textId="77777777" w:rsidR="00047DE2" w:rsidRPr="00047DE2" w:rsidRDefault="00047DE2" w:rsidP="00047DE2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Изабрати једну од понуђених тема за кратак есеј/састав:</w:t>
      </w:r>
    </w:p>
    <w:p w14:paraId="015D9C1D" w14:textId="77777777" w:rsidR="00047DE2" w:rsidRPr="00047DE2" w:rsidRDefault="00047DE2" w:rsidP="00047DE2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47DE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„Алегоријско значење Приче о сијачу у савременом добу“</w:t>
      </w:r>
    </w:p>
    <w:p w14:paraId="7F3ABD41" w14:textId="744B62E5" w:rsidR="00047DE2" w:rsidRPr="00047DE2" w:rsidRDefault="00047DE2" w:rsidP="00047DE2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47DE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„Шта за мене данас значи: 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„</w:t>
      </w:r>
      <w:r w:rsidRPr="00047DE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Ви сте свјетлост </w:t>
      </w:r>
      <w:proofErr w:type="spellStart"/>
      <w:r w:rsidRPr="00047DE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свијету</w:t>
      </w:r>
      <w:proofErr w:type="spellEnd"/>
      <w:r w:rsidRPr="00047DE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'“</w:t>
      </w:r>
    </w:p>
    <w:p w14:paraId="0B7B53B7" w14:textId="77777777" w:rsidR="00047DE2" w:rsidRPr="00047DE2" w:rsidRDefault="00047DE2" w:rsidP="00047DE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32FF4525">
          <v:rect id="_x0000_i1031" style="width:0;height:1.5pt" o:hralign="center" o:hrstd="t" o:hr="t" fillcolor="#a0a0a0" stroked="f"/>
        </w:pict>
      </w:r>
    </w:p>
    <w:p w14:paraId="15473E1E" w14:textId="77777777" w:rsidR="00047DE2" w:rsidRPr="00047DE2" w:rsidRDefault="00047DE2" w:rsidP="00047DE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047DE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VI ИЗГЛЕД ТАБЛЕ</w:t>
      </w:r>
    </w:p>
    <w:p w14:paraId="0F845524" w14:textId="77777777" w:rsidR="00047DE2" w:rsidRPr="00047DE2" w:rsidRDefault="00047DE2" w:rsidP="00047D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Нови </w:t>
      </w:r>
      <w:proofErr w:type="spellStart"/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завјет</w:t>
      </w:r>
      <w:proofErr w:type="spellEnd"/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: Јеванђеље по Матеју</w:t>
      </w:r>
    </w:p>
    <w:p w14:paraId="62C30E75" w14:textId="77777777" w:rsidR="00047DE2" w:rsidRPr="00047DE2" w:rsidRDefault="00047DE2" w:rsidP="00047D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-----------------------------------------------------------------</w:t>
      </w:r>
    </w:p>
    <w:p w14:paraId="700E8A2C" w14:textId="77777777" w:rsidR="00047DE2" w:rsidRPr="00047DE2" w:rsidRDefault="00047DE2" w:rsidP="00047D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Појам: Јеванђеље = добра / радосна </w:t>
      </w:r>
      <w:proofErr w:type="spellStart"/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вијест</w:t>
      </w:r>
      <w:proofErr w:type="spellEnd"/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78D7BADC" w14:textId="77777777" w:rsidR="00047DE2" w:rsidRPr="00047DE2" w:rsidRDefault="00047DE2" w:rsidP="00047D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</w:p>
    <w:p w14:paraId="072873F3" w14:textId="77777777" w:rsidR="00047DE2" w:rsidRPr="00047DE2" w:rsidRDefault="00047DE2" w:rsidP="00047D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1. </w:t>
      </w:r>
      <w:proofErr w:type="spellStart"/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Бесједа</w:t>
      </w:r>
      <w:proofErr w:type="spellEnd"/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 гори (Матеј 5–7):</w:t>
      </w:r>
    </w:p>
    <w:p w14:paraId="35F4E5A7" w14:textId="77777777" w:rsidR="00047DE2" w:rsidRPr="00047DE2" w:rsidRDefault="00047DE2" w:rsidP="00047D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  - Блаженства: преокрет вредности (понизност, кротост, милосрђе, праштање).</w:t>
      </w:r>
    </w:p>
    <w:p w14:paraId="0F1B103D" w14:textId="77777777" w:rsidR="00047DE2" w:rsidRPr="00047DE2" w:rsidRDefault="00047DE2" w:rsidP="00047D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  - Прелазак са спољашњег закона на унутрашњи морални закон.</w:t>
      </w:r>
    </w:p>
    <w:p w14:paraId="1C4A9C19" w14:textId="77777777" w:rsidR="00047DE2" w:rsidRPr="00047DE2" w:rsidRDefault="00047DE2" w:rsidP="00047D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  - Метафоре: "Со земљи", "Свјетлост </w:t>
      </w:r>
      <w:proofErr w:type="spellStart"/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свијету</w:t>
      </w:r>
      <w:proofErr w:type="spellEnd"/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".</w:t>
      </w:r>
    </w:p>
    <w:p w14:paraId="75533DCD" w14:textId="77777777" w:rsidR="00047DE2" w:rsidRPr="00047DE2" w:rsidRDefault="00047DE2" w:rsidP="00047D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</w:p>
    <w:p w14:paraId="1576CFB2" w14:textId="77777777" w:rsidR="00047DE2" w:rsidRPr="00047DE2" w:rsidRDefault="00047DE2" w:rsidP="00047D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2. Прича о сијачу (Матеј 13) - Парабола (поучна прича):</w:t>
      </w:r>
    </w:p>
    <w:p w14:paraId="0A0A9AA3" w14:textId="77777777" w:rsidR="00047DE2" w:rsidRPr="00047DE2" w:rsidRDefault="00047DE2" w:rsidP="00047D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  - Сјеме = наука / истина / знање.</w:t>
      </w:r>
    </w:p>
    <w:p w14:paraId="53DB10D1" w14:textId="77777777" w:rsidR="00047DE2" w:rsidRPr="00047DE2" w:rsidRDefault="00047DE2" w:rsidP="00047D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  - Подлога (земља) = људски ум и срце:</w:t>
      </w:r>
    </w:p>
    <w:p w14:paraId="16210535" w14:textId="77777777" w:rsidR="00047DE2" w:rsidRPr="00047DE2" w:rsidRDefault="00047DE2" w:rsidP="00047D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    * Поред пута = </w:t>
      </w:r>
      <w:proofErr w:type="spellStart"/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неразумијевање</w:t>
      </w:r>
      <w:proofErr w:type="spellEnd"/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површност.</w:t>
      </w:r>
    </w:p>
    <w:p w14:paraId="0BD18F95" w14:textId="77777777" w:rsidR="00047DE2" w:rsidRPr="00047DE2" w:rsidRDefault="00047DE2" w:rsidP="00047D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    * Каменито </w:t>
      </w:r>
      <w:proofErr w:type="spellStart"/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мјесто</w:t>
      </w:r>
      <w:proofErr w:type="spellEnd"/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= нестабилност и недостатак истрајности.</w:t>
      </w:r>
    </w:p>
    <w:p w14:paraId="017E0BFE" w14:textId="77777777" w:rsidR="00047DE2" w:rsidRPr="00047DE2" w:rsidRDefault="00047DE2" w:rsidP="00047D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    * У трњу = оптерећеност материјалним бригама.</w:t>
      </w:r>
    </w:p>
    <w:p w14:paraId="5B9EBFFA" w14:textId="77777777" w:rsidR="00047DE2" w:rsidRPr="00047DE2" w:rsidRDefault="00047DE2" w:rsidP="00047D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    * Добра земља = прихватање, </w:t>
      </w:r>
      <w:proofErr w:type="spellStart"/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разумијевање</w:t>
      </w:r>
      <w:proofErr w:type="spellEnd"/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</w:t>
      </w:r>
      <w:proofErr w:type="spellStart"/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плодоношење</w:t>
      </w:r>
      <w:proofErr w:type="spellEnd"/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7437B635" w14:textId="77777777" w:rsidR="00047DE2" w:rsidRPr="00047DE2" w:rsidRDefault="00047DE2" w:rsidP="00047D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</w:p>
    <w:p w14:paraId="1855F323" w14:textId="77777777" w:rsidR="00047DE2" w:rsidRPr="00047DE2" w:rsidRDefault="00047DE2" w:rsidP="00047D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Стилске одлике:</w:t>
      </w:r>
    </w:p>
    <w:p w14:paraId="345D3E23" w14:textId="77777777" w:rsidR="00047DE2" w:rsidRPr="00047DE2" w:rsidRDefault="00047DE2" w:rsidP="00047D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  - Параболичност (алегоријске приче), једноставност, парадокс, иронија према </w:t>
      </w:r>
      <w:proofErr w:type="spellStart"/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лицемјерју</w:t>
      </w:r>
      <w:proofErr w:type="spellEnd"/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782595EF" w14:textId="77777777" w:rsidR="00047DE2" w:rsidRPr="00047DE2" w:rsidRDefault="00047DE2" w:rsidP="00047DE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060C6B58">
          <v:rect id="_x0000_i1032" style="width:0;height:1.5pt" o:hralign="center" o:hrstd="t" o:hr="t" fillcolor="#a0a0a0" stroked="f"/>
        </w:pict>
      </w:r>
    </w:p>
    <w:p w14:paraId="54F5EE21" w14:textId="77777777" w:rsidR="00047DE2" w:rsidRPr="00047DE2" w:rsidRDefault="00047DE2" w:rsidP="00047DE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047DE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VII ЛИТЕРАТУРА</w:t>
      </w:r>
    </w:p>
    <w:p w14:paraId="79BD4F03" w14:textId="77777777" w:rsidR="00047DE2" w:rsidRPr="00047DE2" w:rsidRDefault="00047DE2" w:rsidP="00047DE2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47DE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 наставника:</w:t>
      </w:r>
    </w:p>
    <w:p w14:paraId="6E8D1CEC" w14:textId="77777777" w:rsidR="00047DE2" w:rsidRPr="00047DE2" w:rsidRDefault="00047DE2" w:rsidP="00047DE2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47DE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Свето писмо Новог </w:t>
      </w:r>
      <w:proofErr w:type="spellStart"/>
      <w:r w:rsidRPr="00047DE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завјета</w:t>
      </w:r>
      <w:proofErr w:type="spellEnd"/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(превод: Вук Стефановић Караџић / Свети архијерејски синод).</w:t>
      </w:r>
    </w:p>
    <w:p w14:paraId="369B8D3C" w14:textId="77777777" w:rsidR="00047DE2" w:rsidRPr="00047DE2" w:rsidRDefault="00047DE2" w:rsidP="00047DE2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Деретић, Јован (2007). </w:t>
      </w:r>
      <w:r w:rsidRPr="00047DE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Историја српске књижевности</w:t>
      </w:r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 Београд: Сезам мед.</w:t>
      </w:r>
    </w:p>
    <w:p w14:paraId="0886083F" w14:textId="77777777" w:rsidR="00047DE2" w:rsidRPr="00047DE2" w:rsidRDefault="00047DE2" w:rsidP="00047DE2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lastRenderedPageBreak/>
        <w:t>Флоровски</w:t>
      </w:r>
      <w:proofErr w:type="spellEnd"/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Георгије (1997). </w:t>
      </w:r>
      <w:r w:rsidRPr="00047DE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Историја хришћанске </w:t>
      </w:r>
      <w:proofErr w:type="spellStart"/>
      <w:r w:rsidRPr="00047DE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патристичке</w:t>
      </w:r>
      <w:proofErr w:type="spellEnd"/>
      <w:r w:rsidRPr="00047DE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књижевности</w:t>
      </w:r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 Врњачка Бања.</w:t>
      </w:r>
    </w:p>
    <w:p w14:paraId="18F71D60" w14:textId="77777777" w:rsidR="00047DE2" w:rsidRPr="00047DE2" w:rsidRDefault="00047DE2" w:rsidP="00047DE2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Тарнан</w:t>
      </w:r>
      <w:proofErr w:type="spellEnd"/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Ричард (2003). </w:t>
      </w:r>
      <w:r w:rsidRPr="00047DE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Страст западног ума</w:t>
      </w:r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 Београд: Плато.</w:t>
      </w:r>
    </w:p>
    <w:p w14:paraId="5B2EA019" w14:textId="77777777" w:rsidR="00047DE2" w:rsidRPr="00047DE2" w:rsidRDefault="00047DE2" w:rsidP="00047DE2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47DE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 ученике:</w:t>
      </w:r>
    </w:p>
    <w:p w14:paraId="26C0D013" w14:textId="77777777" w:rsidR="00047DE2" w:rsidRPr="00047DE2" w:rsidRDefault="00047DE2" w:rsidP="00047DE2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Читанка за II разред средње школе (одабрани </w:t>
      </w:r>
      <w:proofErr w:type="spellStart"/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одјељци</w:t>
      </w:r>
      <w:proofErr w:type="spellEnd"/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из Јеванђеља по Матеју).</w:t>
      </w:r>
    </w:p>
    <w:p w14:paraId="4DFB3F72" w14:textId="77777777" w:rsidR="00047DE2" w:rsidRPr="00047DE2" w:rsidRDefault="00047DE2" w:rsidP="00047DE2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047DE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Свето писмо Новог </w:t>
      </w:r>
      <w:proofErr w:type="spellStart"/>
      <w:r w:rsidRPr="00047DE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завјета</w:t>
      </w:r>
      <w:proofErr w:type="spellEnd"/>
      <w:r w:rsidRPr="00047DE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– Јеванђеље по Матеју (главе 5, 6, 7 и 13).</w:t>
      </w:r>
    </w:p>
    <w:p w14:paraId="1CD8813C" w14:textId="77777777" w:rsidR="00550F26" w:rsidRDefault="00550F26"/>
    <w:sectPr w:rsidR="00550F26" w:rsidSect="00C474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C1C04"/>
    <w:multiLevelType w:val="multilevel"/>
    <w:tmpl w:val="15388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226A66"/>
    <w:multiLevelType w:val="multilevel"/>
    <w:tmpl w:val="0E645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A4019E"/>
    <w:multiLevelType w:val="hybridMultilevel"/>
    <w:tmpl w:val="8DD224FC"/>
    <w:lvl w:ilvl="0" w:tplc="588C73C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2D6AA12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08F057C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998411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3F03A0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9B8E7F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87F690E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69D8F46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97C3FA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A55947"/>
    <w:multiLevelType w:val="multilevel"/>
    <w:tmpl w:val="7A348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A83AF2"/>
    <w:multiLevelType w:val="multilevel"/>
    <w:tmpl w:val="4F201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286D73"/>
    <w:multiLevelType w:val="multilevel"/>
    <w:tmpl w:val="646E2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513097E"/>
    <w:multiLevelType w:val="multilevel"/>
    <w:tmpl w:val="8B3028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BC864EB"/>
    <w:multiLevelType w:val="multilevel"/>
    <w:tmpl w:val="9B7A1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6A33CFD"/>
    <w:multiLevelType w:val="multilevel"/>
    <w:tmpl w:val="D4CACA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B681BCB"/>
    <w:multiLevelType w:val="multilevel"/>
    <w:tmpl w:val="F3AEE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7945AF8"/>
    <w:multiLevelType w:val="hybridMultilevel"/>
    <w:tmpl w:val="6BD8DDFE"/>
    <w:lvl w:ilvl="0" w:tplc="0BE4773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12E8ADA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490D0A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608A90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CD6883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2436ACC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AD6CA4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6A92CD3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B210C72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87941CE"/>
    <w:multiLevelType w:val="multilevel"/>
    <w:tmpl w:val="76980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C9C514A"/>
    <w:multiLevelType w:val="multilevel"/>
    <w:tmpl w:val="99781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EB11B8D"/>
    <w:multiLevelType w:val="multilevel"/>
    <w:tmpl w:val="40069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21410807">
    <w:abstractNumId w:val="13"/>
  </w:num>
  <w:num w:numId="2" w16cid:durableId="1478377539">
    <w:abstractNumId w:val="8"/>
  </w:num>
  <w:num w:numId="3" w16cid:durableId="217133655">
    <w:abstractNumId w:val="3"/>
  </w:num>
  <w:num w:numId="4" w16cid:durableId="1179738064">
    <w:abstractNumId w:val="12"/>
  </w:num>
  <w:num w:numId="5" w16cid:durableId="1285502422">
    <w:abstractNumId w:val="1"/>
  </w:num>
  <w:num w:numId="6" w16cid:durableId="841701128">
    <w:abstractNumId w:val="5"/>
  </w:num>
  <w:num w:numId="7" w16cid:durableId="820997568">
    <w:abstractNumId w:val="0"/>
  </w:num>
  <w:num w:numId="8" w16cid:durableId="456293532">
    <w:abstractNumId w:val="4"/>
  </w:num>
  <w:num w:numId="9" w16cid:durableId="1083840338">
    <w:abstractNumId w:val="9"/>
  </w:num>
  <w:num w:numId="10" w16cid:durableId="1680501703">
    <w:abstractNumId w:val="11"/>
  </w:num>
  <w:num w:numId="11" w16cid:durableId="669723498">
    <w:abstractNumId w:val="2"/>
  </w:num>
  <w:num w:numId="12" w16cid:durableId="419177533">
    <w:abstractNumId w:val="7"/>
  </w:num>
  <w:num w:numId="13" w16cid:durableId="256911533">
    <w:abstractNumId w:val="10"/>
  </w:num>
  <w:num w:numId="14" w16cid:durableId="181039637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DE2"/>
    <w:rsid w:val="00047DE2"/>
    <w:rsid w:val="002477E0"/>
    <w:rsid w:val="00550F26"/>
    <w:rsid w:val="00C47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34026B"/>
  <w15:chartTrackingRefBased/>
  <w15:docId w15:val="{552ECC37-E86E-436E-AEAC-FF2BB55B7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Cyrl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1">
    <w:name w:val="heading 1"/>
    <w:basedOn w:val="Normal"/>
    <w:next w:val="Normal"/>
    <w:link w:val="1Char"/>
    <w:uiPriority w:val="9"/>
    <w:qFormat/>
    <w:rsid w:val="00047D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Normal"/>
    <w:next w:val="Normal"/>
    <w:link w:val="2Char"/>
    <w:uiPriority w:val="9"/>
    <w:semiHidden/>
    <w:unhideWhenUsed/>
    <w:qFormat/>
    <w:rsid w:val="00047D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Normal"/>
    <w:next w:val="Normal"/>
    <w:link w:val="3Char"/>
    <w:uiPriority w:val="9"/>
    <w:semiHidden/>
    <w:unhideWhenUsed/>
    <w:qFormat/>
    <w:rsid w:val="00047DE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Normal"/>
    <w:next w:val="Normal"/>
    <w:link w:val="4Char"/>
    <w:uiPriority w:val="9"/>
    <w:semiHidden/>
    <w:unhideWhenUsed/>
    <w:qFormat/>
    <w:rsid w:val="00047D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Normal"/>
    <w:next w:val="Normal"/>
    <w:link w:val="5Char"/>
    <w:uiPriority w:val="9"/>
    <w:semiHidden/>
    <w:unhideWhenUsed/>
    <w:qFormat/>
    <w:rsid w:val="00047DE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Normal"/>
    <w:next w:val="Normal"/>
    <w:link w:val="6Char"/>
    <w:uiPriority w:val="9"/>
    <w:semiHidden/>
    <w:unhideWhenUsed/>
    <w:qFormat/>
    <w:rsid w:val="00047D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Normal"/>
    <w:next w:val="Normal"/>
    <w:link w:val="7Char"/>
    <w:uiPriority w:val="9"/>
    <w:semiHidden/>
    <w:unhideWhenUsed/>
    <w:qFormat/>
    <w:rsid w:val="00047D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Normal"/>
    <w:next w:val="Normal"/>
    <w:link w:val="8Char"/>
    <w:uiPriority w:val="9"/>
    <w:semiHidden/>
    <w:unhideWhenUsed/>
    <w:qFormat/>
    <w:rsid w:val="00047D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Normal"/>
    <w:next w:val="Normal"/>
    <w:link w:val="9Char"/>
    <w:uiPriority w:val="9"/>
    <w:semiHidden/>
    <w:unhideWhenUsed/>
    <w:qFormat/>
    <w:rsid w:val="00047D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character" w:customStyle="1" w:styleId="1Char">
    <w:name w:val="Наслов 1 Char"/>
    <w:basedOn w:val="a"/>
    <w:link w:val="1"/>
    <w:uiPriority w:val="9"/>
    <w:rsid w:val="00047DE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Наслов 2 Char"/>
    <w:basedOn w:val="a"/>
    <w:link w:val="2"/>
    <w:uiPriority w:val="9"/>
    <w:semiHidden/>
    <w:rsid w:val="00047D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Наслов 3 Char"/>
    <w:basedOn w:val="a"/>
    <w:link w:val="3"/>
    <w:uiPriority w:val="9"/>
    <w:semiHidden/>
    <w:rsid w:val="00047DE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Наслов 4 Char"/>
    <w:basedOn w:val="a"/>
    <w:link w:val="4"/>
    <w:uiPriority w:val="9"/>
    <w:semiHidden/>
    <w:rsid w:val="00047DE2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Наслов 5 Char"/>
    <w:basedOn w:val="a"/>
    <w:link w:val="5"/>
    <w:uiPriority w:val="9"/>
    <w:semiHidden/>
    <w:rsid w:val="00047DE2"/>
    <w:rPr>
      <w:rFonts w:eastAsiaTheme="majorEastAsia" w:cstheme="majorBidi"/>
      <w:color w:val="2F5496" w:themeColor="accent1" w:themeShade="BF"/>
    </w:rPr>
  </w:style>
  <w:style w:type="character" w:customStyle="1" w:styleId="6Char">
    <w:name w:val="Наслов 6 Char"/>
    <w:basedOn w:val="a"/>
    <w:link w:val="6"/>
    <w:uiPriority w:val="9"/>
    <w:semiHidden/>
    <w:rsid w:val="00047DE2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Наслов 7 Char"/>
    <w:basedOn w:val="a"/>
    <w:link w:val="7"/>
    <w:uiPriority w:val="9"/>
    <w:semiHidden/>
    <w:rsid w:val="00047DE2"/>
    <w:rPr>
      <w:rFonts w:eastAsiaTheme="majorEastAsia" w:cstheme="majorBidi"/>
      <w:color w:val="595959" w:themeColor="text1" w:themeTint="A6"/>
    </w:rPr>
  </w:style>
  <w:style w:type="character" w:customStyle="1" w:styleId="8Char">
    <w:name w:val="Наслов 8 Char"/>
    <w:basedOn w:val="a"/>
    <w:link w:val="8"/>
    <w:uiPriority w:val="9"/>
    <w:semiHidden/>
    <w:rsid w:val="00047DE2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Наслов 9 Char"/>
    <w:basedOn w:val="a"/>
    <w:link w:val="9"/>
    <w:uiPriority w:val="9"/>
    <w:semiHidden/>
    <w:rsid w:val="00047DE2"/>
    <w:rPr>
      <w:rFonts w:eastAsiaTheme="majorEastAsia" w:cstheme="majorBidi"/>
      <w:color w:val="272727" w:themeColor="text1" w:themeTint="D8"/>
    </w:rPr>
  </w:style>
  <w:style w:type="paragraph" w:styleId="a2">
    <w:name w:val="Title"/>
    <w:basedOn w:val="Normal"/>
    <w:next w:val="Normal"/>
    <w:link w:val="Char"/>
    <w:uiPriority w:val="10"/>
    <w:qFormat/>
    <w:rsid w:val="00047D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Наслов Char"/>
    <w:basedOn w:val="a"/>
    <w:link w:val="a2"/>
    <w:uiPriority w:val="10"/>
    <w:rsid w:val="00047D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3">
    <w:name w:val="Subtitle"/>
    <w:basedOn w:val="Normal"/>
    <w:next w:val="Normal"/>
    <w:link w:val="Char0"/>
    <w:uiPriority w:val="11"/>
    <w:qFormat/>
    <w:rsid w:val="00047D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Поднаслов Char"/>
    <w:basedOn w:val="a"/>
    <w:link w:val="a3"/>
    <w:uiPriority w:val="11"/>
    <w:rsid w:val="00047D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4">
    <w:name w:val="Quote"/>
    <w:basedOn w:val="Normal"/>
    <w:next w:val="Normal"/>
    <w:link w:val="Char1"/>
    <w:uiPriority w:val="29"/>
    <w:qFormat/>
    <w:rsid w:val="00047D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Навођење Char"/>
    <w:basedOn w:val="a"/>
    <w:link w:val="a4"/>
    <w:uiPriority w:val="29"/>
    <w:rsid w:val="00047DE2"/>
    <w:rPr>
      <w:i/>
      <w:iCs/>
      <w:color w:val="404040" w:themeColor="text1" w:themeTint="BF"/>
    </w:rPr>
  </w:style>
  <w:style w:type="paragraph" w:styleId="a5">
    <w:name w:val="List Paragraph"/>
    <w:basedOn w:val="Normal"/>
    <w:uiPriority w:val="34"/>
    <w:qFormat/>
    <w:rsid w:val="00047DE2"/>
    <w:pPr>
      <w:ind w:left="720"/>
      <w:contextualSpacing/>
    </w:pPr>
  </w:style>
  <w:style w:type="character" w:styleId="a6">
    <w:name w:val="Intense Emphasis"/>
    <w:basedOn w:val="a"/>
    <w:uiPriority w:val="21"/>
    <w:qFormat/>
    <w:rsid w:val="00047DE2"/>
    <w:rPr>
      <w:i/>
      <w:iCs/>
      <w:color w:val="2F5496" w:themeColor="accent1" w:themeShade="BF"/>
    </w:rPr>
  </w:style>
  <w:style w:type="paragraph" w:styleId="a7">
    <w:name w:val="Intense Quote"/>
    <w:basedOn w:val="Normal"/>
    <w:next w:val="Normal"/>
    <w:link w:val="Char2"/>
    <w:uiPriority w:val="30"/>
    <w:qFormat/>
    <w:rsid w:val="00047DE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Подебљани наводници Char"/>
    <w:basedOn w:val="a"/>
    <w:link w:val="a7"/>
    <w:uiPriority w:val="30"/>
    <w:rsid w:val="00047DE2"/>
    <w:rPr>
      <w:i/>
      <w:iCs/>
      <w:color w:val="2F5496" w:themeColor="accent1" w:themeShade="BF"/>
    </w:rPr>
  </w:style>
  <w:style w:type="character" w:styleId="a8">
    <w:name w:val="Intense Reference"/>
    <w:basedOn w:val="a"/>
    <w:uiPriority w:val="32"/>
    <w:qFormat/>
    <w:rsid w:val="00047DE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969</Words>
  <Characters>5524</Characters>
  <Application>Microsoft Office Word</Application>
  <DocSecurity>0</DocSecurity>
  <Lines>46</Lines>
  <Paragraphs>12</Paragraphs>
  <ScaleCrop>false</ScaleCrop>
  <Company/>
  <LinksUpToDate>false</LinksUpToDate>
  <CharactersWithSpaces>6481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D</dc:creator>
  <cp:keywords/>
  <dc:description/>
  <cp:lastModifiedBy>Sanja D</cp:lastModifiedBy>
  <cp:revision>1</cp:revision>
  <dcterms:created xsi:type="dcterms:W3CDTF">2026-07-23T15:56:00Z</dcterms:created>
  <dcterms:modified xsi:type="dcterms:W3CDTF">2026-07-23T16:01:00Z</dcterms:modified>
</cp:coreProperties>
</file>